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903" w:rsidRDefault="00735B58" w14:paraId="783ADE0F" w14:textId="77777777">
      <w:pPr>
        <w:rPr>
          <w:rFonts w:ascii="Arial" w:hAnsi="Arial" w:cs="Arial"/>
          <w:b/>
          <w:lang w:val="en-GB"/>
        </w:rPr>
      </w:pPr>
      <w:r>
        <w:rPr>
          <w:rFonts w:ascii="Arial" w:hAnsi="Arial" w:cs="Arial"/>
          <w:b/>
          <w:lang w:val="en-GB"/>
        </w:rPr>
        <w:t>GDPR-COMPLIANT CONSENT FORM</w:t>
      </w:r>
    </w:p>
    <w:p w:rsidR="001F3903" w:rsidRDefault="001F3903" w14:paraId="0565E49B" w14:textId="77777777">
      <w:pPr>
        <w:pStyle w:val="ListParagraph1"/>
        <w:spacing w:after="0" w:line="240" w:lineRule="auto"/>
        <w:jc w:val="both"/>
        <w:rPr>
          <w:rFonts w:ascii="Arial" w:hAnsi="Arial" w:cs="Arial"/>
          <w:sz w:val="20"/>
          <w:szCs w:val="20"/>
          <w:lang w:val="en-GB"/>
        </w:rPr>
      </w:pPr>
      <w:bookmarkStart w:name="_Ref404610180" w:id="0"/>
    </w:p>
    <w:p w:rsidR="001F3903" w:rsidRDefault="00735B58" w14:paraId="30FFCB3A" w14:textId="7D3365D9">
      <w:pPr>
        <w:pStyle w:val="ListParagraph1"/>
        <w:spacing w:after="0" w:line="240" w:lineRule="auto"/>
        <w:ind w:left="0"/>
        <w:jc w:val="both"/>
        <w:rPr>
          <w:rFonts w:ascii="Arial" w:hAnsi="Arial" w:cs="Arial"/>
          <w:sz w:val="20"/>
          <w:szCs w:val="20"/>
          <w:lang w:val="en-GB"/>
        </w:rPr>
      </w:pPr>
      <w:r>
        <w:rPr>
          <w:rFonts w:ascii="Arial" w:hAnsi="Arial" w:cs="Arial"/>
          <w:sz w:val="20"/>
          <w:szCs w:val="20"/>
          <w:lang w:val="en-GB"/>
        </w:rPr>
        <w:t xml:space="preserve">This Consent Form is issued by Executive Search Baltics </w:t>
      </w:r>
      <w:r>
        <w:rPr>
          <w:rFonts w:ascii="Arial" w:hAnsi="Arial" w:cs="Arial"/>
          <w:sz w:val="20"/>
          <w:szCs w:val="20"/>
          <w:lang w:val="lv-LV"/>
        </w:rPr>
        <w:t>OÜ</w:t>
      </w:r>
      <w:r w:rsidR="003A7C35">
        <w:rPr>
          <w:rFonts w:ascii="Arial" w:hAnsi="Arial" w:cs="Arial"/>
          <w:sz w:val="20"/>
          <w:szCs w:val="20"/>
          <w:lang w:val="lv-LV"/>
        </w:rPr>
        <w:t xml:space="preserve"> (Amrop Estonia)</w:t>
      </w:r>
      <w:r>
        <w:rPr>
          <w:rFonts w:ascii="Arial" w:hAnsi="Arial" w:cs="Arial"/>
          <w:sz w:val="20"/>
          <w:szCs w:val="20"/>
          <w:lang w:val="en-GB"/>
        </w:rPr>
        <w:t xml:space="preserve"> on behalf of itself. For the purposes of this Consent Form, Executive Search Baltics </w:t>
      </w:r>
      <w:r>
        <w:rPr>
          <w:rFonts w:ascii="Arial" w:hAnsi="Arial" w:cs="Arial"/>
          <w:sz w:val="20"/>
          <w:szCs w:val="20"/>
          <w:lang w:val="lv-LV"/>
        </w:rPr>
        <w:t>OÜ</w:t>
      </w:r>
      <w:r>
        <w:rPr>
          <w:rFonts w:ascii="Arial" w:hAnsi="Arial" w:cs="Arial"/>
          <w:sz w:val="20"/>
          <w:szCs w:val="20"/>
          <w:lang w:val="en-GB"/>
        </w:rPr>
        <w:t xml:space="preserve"> is the data controller. </w:t>
      </w:r>
      <w:bookmarkEnd w:id="0"/>
    </w:p>
    <w:p w:rsidR="001F3903" w:rsidRDefault="001F3903" w14:paraId="60243D65" w14:textId="77777777">
      <w:pPr>
        <w:pStyle w:val="ListParagraph1"/>
        <w:spacing w:after="0" w:line="240" w:lineRule="auto"/>
        <w:ind w:left="0"/>
        <w:jc w:val="both"/>
        <w:rPr>
          <w:rFonts w:ascii="Arial" w:hAnsi="Arial" w:cs="Arial"/>
          <w:sz w:val="20"/>
          <w:szCs w:val="20"/>
          <w:lang w:val="en-GB"/>
        </w:rPr>
      </w:pPr>
    </w:p>
    <w:p w:rsidR="001F3903" w:rsidRDefault="00735B58" w14:paraId="695436E9" w14:textId="123DFA8E">
      <w:pPr>
        <w:pStyle w:val="ListParagraph1"/>
        <w:spacing w:after="0" w:line="240" w:lineRule="auto"/>
        <w:ind w:left="0"/>
        <w:jc w:val="both"/>
        <w:rPr>
          <w:rFonts w:ascii="Arial" w:hAnsi="Arial" w:cs="Arial"/>
          <w:sz w:val="20"/>
          <w:szCs w:val="20"/>
          <w:lang w:val="en-GB"/>
        </w:rPr>
      </w:pPr>
      <w:r>
        <w:rPr>
          <w:rFonts w:ascii="Arial" w:hAnsi="Arial" w:cs="Arial"/>
          <w:sz w:val="20"/>
          <w:szCs w:val="20"/>
          <w:lang w:val="en-GB"/>
        </w:rPr>
        <w:t>Providing your consent to the processing of your persona</w:t>
      </w:r>
      <w:r w:rsidR="00763458">
        <w:rPr>
          <w:rFonts w:ascii="Arial" w:hAnsi="Arial" w:cs="Arial"/>
          <w:sz w:val="20"/>
          <w:szCs w:val="20"/>
          <w:lang w:val="en-GB"/>
        </w:rPr>
        <w:t>l data is voluntary. By ticking the boxes</w:t>
      </w:r>
      <w:r>
        <w:rPr>
          <w:rFonts w:ascii="Arial" w:hAnsi="Arial" w:cs="Arial"/>
          <w:sz w:val="20"/>
          <w:szCs w:val="20"/>
          <w:lang w:val="en-GB"/>
        </w:rPr>
        <w:t xml:space="preserve"> below, you understand that Executive Search Baltics </w:t>
      </w:r>
      <w:r>
        <w:rPr>
          <w:rFonts w:ascii="Arial" w:hAnsi="Arial" w:cs="Arial"/>
          <w:sz w:val="20"/>
          <w:szCs w:val="20"/>
          <w:lang w:val="lv-LV"/>
        </w:rPr>
        <w:t>OÜ</w:t>
      </w:r>
      <w:r>
        <w:rPr>
          <w:rFonts w:ascii="Arial" w:hAnsi="Arial" w:cs="Arial"/>
          <w:sz w:val="20"/>
          <w:szCs w:val="20"/>
          <w:lang w:val="en-GB"/>
        </w:rPr>
        <w:t xml:space="preserve"> will process your Relevant Personal Data (as defined below) in accordance with this Consent Form, and you consent to such processing. You can revoke your consent at any time, free of charge, by writing an e-mail with the relevant request to </w:t>
      </w:r>
      <w:r>
        <w:rPr>
          <w:rFonts w:ascii="Arial" w:hAnsi="Arial" w:cs="Arial"/>
          <w:sz w:val="20"/>
          <w:szCs w:val="20"/>
          <w:lang w:val="lv-LV"/>
        </w:rPr>
        <w:t>tallinn</w:t>
      </w:r>
      <w:r>
        <w:rPr>
          <w:rFonts w:ascii="Arial" w:hAnsi="Arial" w:cs="Arial"/>
          <w:sz w:val="20"/>
          <w:szCs w:val="20"/>
          <w:lang w:val="en-GB"/>
        </w:rPr>
        <w:t>@amrop.com</w:t>
      </w:r>
    </w:p>
    <w:p w:rsidR="001F3903" w:rsidRDefault="001F3903" w14:paraId="5ECB8613" w14:textId="77777777">
      <w:pPr>
        <w:pStyle w:val="ListParagraph1"/>
        <w:spacing w:after="0" w:line="240" w:lineRule="auto"/>
        <w:jc w:val="both"/>
        <w:rPr>
          <w:rFonts w:ascii="Arial" w:hAnsi="Arial" w:cs="Arial"/>
          <w:sz w:val="20"/>
          <w:szCs w:val="20"/>
          <w:lang w:val="en-GB"/>
        </w:rPr>
      </w:pPr>
    </w:p>
    <w:p w:rsidR="001F3903" w:rsidRDefault="00735B58" w14:paraId="40E3634A" w14:textId="77777777">
      <w:pPr>
        <w:spacing w:after="0" w:line="240" w:lineRule="auto"/>
        <w:jc w:val="both"/>
        <w:rPr>
          <w:rFonts w:ascii="Arial" w:hAnsi="Arial" w:cs="Arial"/>
          <w:sz w:val="20"/>
          <w:szCs w:val="20"/>
          <w:lang w:val="en-GB"/>
        </w:rPr>
      </w:pPr>
      <w:r>
        <w:rPr>
          <w:rFonts w:ascii="Arial" w:hAnsi="Arial" w:cs="Arial"/>
          <w:sz w:val="20"/>
          <w:szCs w:val="20"/>
          <w:lang w:val="en-GB"/>
        </w:rPr>
        <w:t xml:space="preserve">Executive Search Baltics </w:t>
      </w:r>
      <w:r>
        <w:rPr>
          <w:rFonts w:ascii="Arial" w:hAnsi="Arial" w:cs="Arial"/>
          <w:sz w:val="20"/>
          <w:szCs w:val="20"/>
          <w:lang w:val="lv-LV"/>
        </w:rPr>
        <w:t>OÜ</w:t>
      </w:r>
      <w:r>
        <w:rPr>
          <w:rFonts w:ascii="Arial" w:hAnsi="Arial" w:cs="Arial"/>
          <w:sz w:val="20"/>
          <w:szCs w:val="20"/>
          <w:lang w:val="en-GB"/>
        </w:rPr>
        <w:t xml:space="preserve"> would like to process the following personal data based on your consent for the purposes listed below. Please be informed that our recruitment process may include advertising of available roles, engagement with recruiters, reviewing candidate details, interviews, contacting referees, selection processes, hiring decisions, contractual negotiations, onboarding and compliance with legal requirements. The data shall be processed until your consent is withdrawn or the specific vacancy filled.</w:t>
      </w:r>
    </w:p>
    <w:p w:rsidR="001F3903" w:rsidRDefault="001F3903" w14:paraId="6E64E64C" w14:textId="77777777">
      <w:pPr>
        <w:spacing w:after="0" w:line="240" w:lineRule="auto"/>
        <w:jc w:val="both"/>
        <w:rPr>
          <w:rFonts w:ascii="Arial" w:hAnsi="Arial" w:cs="Arial"/>
          <w:sz w:val="20"/>
          <w:szCs w:val="20"/>
          <w:lang w:val="en-GB"/>
        </w:rPr>
      </w:pPr>
    </w:p>
    <w:tbl>
      <w:tblPr>
        <w:tblStyle w:val="GridTable4-Accent31"/>
        <w:tblW w:w="8374" w:type="dxa"/>
        <w:tblLayout w:type="fixed"/>
        <w:tblLook w:val="04A0" w:firstRow="1" w:lastRow="0" w:firstColumn="1" w:lastColumn="0" w:noHBand="0" w:noVBand="1"/>
      </w:tblPr>
      <w:tblGrid>
        <w:gridCol w:w="3390"/>
        <w:gridCol w:w="2821"/>
        <w:gridCol w:w="2163"/>
      </w:tblGrid>
      <w:tr w:rsidR="001F3903" w:rsidTr="00D11C89" w14:paraId="75E7599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0" w:type="dxa"/>
            <w:tcBorders>
              <w:bottom w:val="single" w:color="auto" w:sz="4" w:space="0"/>
            </w:tcBorders>
            <w:vAlign w:val="center"/>
          </w:tcPr>
          <w:p w:rsidR="001F3903" w:rsidP="00D11C89" w:rsidRDefault="00735B58" w14:paraId="2FE3D856" w14:textId="77777777">
            <w:pPr>
              <w:spacing w:after="0" w:line="240" w:lineRule="auto"/>
              <w:rPr>
                <w:rFonts w:ascii="Arial" w:hAnsi="Arial" w:cs="Arial"/>
                <w:b w:val="0"/>
                <w:iCs/>
                <w:sz w:val="20"/>
                <w:szCs w:val="20"/>
                <w:lang w:val="en-GB"/>
              </w:rPr>
            </w:pPr>
            <w:r>
              <w:rPr>
                <w:rFonts w:ascii="Arial" w:hAnsi="Arial" w:cs="Arial"/>
                <w:iCs/>
                <w:sz w:val="20"/>
                <w:szCs w:val="20"/>
                <w:lang w:val="en-GB"/>
              </w:rPr>
              <w:t>Purpose</w:t>
            </w:r>
          </w:p>
        </w:tc>
        <w:tc>
          <w:tcPr>
            <w:tcW w:w="2821" w:type="dxa"/>
            <w:tcBorders>
              <w:bottom w:val="single" w:color="auto" w:sz="4" w:space="0"/>
            </w:tcBorders>
            <w:vAlign w:val="center"/>
          </w:tcPr>
          <w:p w:rsidR="001F3903" w:rsidP="00D11C89" w:rsidRDefault="00735B58" w14:paraId="52EF3647" w14:textId="77777777">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b w:val="0"/>
                <w:iCs/>
                <w:sz w:val="20"/>
                <w:szCs w:val="20"/>
                <w:lang w:val="en-GB"/>
              </w:rPr>
            </w:pPr>
            <w:r>
              <w:rPr>
                <w:rFonts w:ascii="Arial" w:hAnsi="Arial" w:cs="Arial"/>
                <w:iCs/>
                <w:sz w:val="20"/>
                <w:szCs w:val="20"/>
                <w:lang w:val="en-GB"/>
              </w:rPr>
              <w:t>Types</w:t>
            </w:r>
          </w:p>
        </w:tc>
        <w:tc>
          <w:tcPr>
            <w:tcW w:w="2163" w:type="dxa"/>
            <w:tcBorders>
              <w:bottom w:val="single" w:color="auto" w:sz="4" w:space="0"/>
            </w:tcBorders>
            <w:vAlign w:val="center"/>
          </w:tcPr>
          <w:p w:rsidR="001F3903" w:rsidP="00D11C89" w:rsidRDefault="00735B58" w14:paraId="3E02363B" w14:textId="0664B333">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b w:val="0"/>
                <w:iCs/>
                <w:sz w:val="20"/>
                <w:szCs w:val="20"/>
                <w:lang w:val="en-GB"/>
              </w:rPr>
            </w:pPr>
            <w:r>
              <w:rPr>
                <w:rFonts w:ascii="Arial" w:hAnsi="Arial" w:cs="Arial"/>
                <w:iCs/>
                <w:sz w:val="20"/>
                <w:szCs w:val="20"/>
                <w:lang w:val="en-GB"/>
              </w:rPr>
              <w:t xml:space="preserve">Do you consent to such processing? Please </w:t>
            </w:r>
            <w:r w:rsidR="00637821">
              <w:rPr>
                <w:rFonts w:ascii="Arial" w:hAnsi="Arial" w:cs="Arial"/>
                <w:iCs/>
                <w:sz w:val="20"/>
                <w:szCs w:val="20"/>
                <w:lang w:val="en-GB"/>
              </w:rPr>
              <w:t>mark</w:t>
            </w:r>
            <w:r>
              <w:rPr>
                <w:rFonts w:ascii="Arial" w:hAnsi="Arial" w:cs="Arial"/>
                <w:iCs/>
                <w:sz w:val="20"/>
                <w:szCs w:val="20"/>
                <w:lang w:val="en-GB"/>
              </w:rPr>
              <w:t xml:space="preserve"> your response.</w:t>
            </w:r>
          </w:p>
        </w:tc>
      </w:tr>
      <w:tr w:rsidR="001F3903" w:rsidTr="00D11C89" w14:paraId="116BD1E7" w14:textId="77777777">
        <w:tc>
          <w:tcPr>
            <w:cnfStyle w:val="001000000000" w:firstRow="0" w:lastRow="0" w:firstColumn="1" w:lastColumn="0" w:oddVBand="0" w:evenVBand="0" w:oddHBand="0" w:evenHBand="0" w:firstRowFirstColumn="0" w:firstRowLastColumn="0" w:lastRowFirstColumn="0" w:lastRowLastColumn="0"/>
            <w:tcW w:w="3390" w:type="dxa"/>
            <w:vMerge w:val="restart"/>
            <w:tcBorders>
              <w:top w:val="single" w:color="auto" w:sz="4" w:space="0"/>
              <w:left w:val="single" w:color="auto" w:sz="4" w:space="0"/>
              <w:bottom w:val="single" w:color="auto" w:sz="4" w:space="0"/>
              <w:right w:val="single" w:color="auto" w:sz="4" w:space="0"/>
            </w:tcBorders>
            <w:shd w:val="clear" w:color="auto" w:fill="EDEDED" w:themeFill="accent3" w:themeFillTint="33"/>
          </w:tcPr>
          <w:p w:rsidRPr="00D11C89" w:rsidR="001F3903" w:rsidRDefault="00735B58" w14:paraId="4765B041" w14:textId="77777777">
            <w:pPr>
              <w:spacing w:after="0" w:line="240" w:lineRule="auto"/>
              <w:jc w:val="both"/>
              <w:rPr>
                <w:rFonts w:ascii="Arial" w:hAnsi="Arial" w:cs="Arial"/>
                <w:b w:val="0"/>
                <w:bCs w:val="0"/>
                <w:iCs/>
                <w:sz w:val="20"/>
                <w:szCs w:val="20"/>
                <w:lang w:val="en-GB"/>
              </w:rPr>
            </w:pPr>
            <w:r w:rsidRPr="00D11C89">
              <w:rPr>
                <w:rFonts w:ascii="Arial" w:hAnsi="Arial" w:cs="Arial"/>
                <w:b w:val="0"/>
                <w:iCs/>
                <w:sz w:val="20"/>
                <w:szCs w:val="20"/>
                <w:lang w:val="en-GB"/>
              </w:rPr>
              <w:t xml:space="preserve">Gather referrals from you about a candidate </w:t>
            </w:r>
          </w:p>
        </w:tc>
        <w:tc>
          <w:tcPr>
            <w:tcW w:w="2821" w:type="dxa"/>
            <w:tcBorders>
              <w:top w:val="single" w:color="auto" w:sz="4" w:space="0"/>
              <w:left w:val="single" w:color="auto" w:sz="4" w:space="0"/>
              <w:right w:val="single" w:color="auto" w:sz="4" w:space="0"/>
            </w:tcBorders>
            <w:shd w:val="clear" w:color="auto" w:fill="EDEDED" w:themeFill="accent3" w:themeFillTint="33"/>
          </w:tcPr>
          <w:p w:rsidR="001F3903" w:rsidRDefault="00735B58" w14:paraId="23278DC0"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highlight w:val="cyan"/>
                <w:lang w:val="en-GB"/>
              </w:rPr>
            </w:pPr>
            <w:r>
              <w:rPr>
                <w:rFonts w:ascii="Arial" w:hAnsi="Arial" w:cs="Arial"/>
                <w:bCs/>
                <w:iCs/>
                <w:sz w:val="20"/>
                <w:szCs w:val="20"/>
                <w:lang w:val="en-GB"/>
              </w:rPr>
              <w:t>Name</w:t>
            </w:r>
          </w:p>
        </w:tc>
        <w:tc>
          <w:tcPr>
            <w:tcW w:w="2163" w:type="dxa"/>
            <w:vMerge w:val="restart"/>
            <w:tcBorders>
              <w:top w:val="single" w:color="auto" w:sz="4" w:space="0"/>
              <w:left w:val="single" w:color="auto" w:sz="4" w:space="0"/>
              <w:bottom w:val="single" w:color="auto" w:sz="4" w:space="0"/>
              <w:right w:val="single" w:color="auto" w:sz="4" w:space="0"/>
            </w:tcBorders>
            <w:shd w:val="clear" w:color="auto" w:fill="EDEDED" w:themeFill="accent3" w:themeFillTint="33"/>
          </w:tcPr>
          <w:p w:rsidR="001F3903" w:rsidRDefault="001F3903" w14:paraId="3F75B3F3" w14:textId="77777777">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rsidR="001F3903" w:rsidRDefault="00735B58" w14:paraId="218549C5" w14:textId="1EC0331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Yes</w:t>
            </w:r>
            <w:sdt>
              <w:sdtPr>
                <w:rPr>
                  <w:rFonts w:ascii="Arial" w:hAnsi="Arial" w:cs="Arial"/>
                  <w:sz w:val="20"/>
                  <w:szCs w:val="20"/>
                  <w:lang w:val="en-GB"/>
                </w:rPr>
                <w:id w:val="-1023782170"/>
                <w14:checkbox>
                  <w14:checked w14:val="0"/>
                  <w14:checkedState w14:val="2612" w14:font="MS Gothic"/>
                  <w14:uncheckedState w14:val="2610" w14:font="MS Gothic"/>
                </w14:checkbox>
              </w:sdtPr>
              <w:sdtEndPr/>
              <w:sdtContent>
                <w:r w:rsidR="00394466">
                  <w:rPr>
                    <w:rFonts w:hint="eastAsia" w:ascii="MS Gothic" w:hAnsi="MS Gothic" w:eastAsia="MS Gothic" w:cs="Arial"/>
                    <w:sz w:val="20"/>
                    <w:szCs w:val="20"/>
                    <w:lang w:val="en-GB"/>
                  </w:rPr>
                  <w:t>☐</w:t>
                </w:r>
              </w:sdtContent>
            </w:sdt>
            <w:r>
              <w:rPr>
                <w:rFonts w:ascii="Arial" w:hAnsi="Arial" w:cs="Arial"/>
                <w:sz w:val="20"/>
                <w:szCs w:val="20"/>
                <w:lang w:val="en-GB"/>
              </w:rPr>
              <w:t xml:space="preserve">          No</w:t>
            </w:r>
            <w:sdt>
              <w:sdtPr>
                <w:rPr>
                  <w:rFonts w:ascii="Arial" w:hAnsi="Arial" w:cs="Arial"/>
                  <w:sz w:val="20"/>
                  <w:szCs w:val="20"/>
                  <w:lang w:val="en-GB"/>
                </w:rPr>
                <w:id w:val="1269976206"/>
                <w14:checkbox>
                  <w14:checked w14:val="0"/>
                  <w14:checkedState w14:val="2612" w14:font="MS Gothic"/>
                  <w14:uncheckedState w14:val="2610" w14:font="MS Gothic"/>
                </w14:checkbox>
              </w:sdtPr>
              <w:sdtEndPr/>
              <w:sdtContent>
                <w:r>
                  <w:rPr>
                    <w:rFonts w:hint="eastAsia" w:ascii="MS Gothic" w:hAnsi="MS Gothic" w:eastAsia="MS Gothic" w:cs="Arial"/>
                    <w:sz w:val="20"/>
                    <w:szCs w:val="20"/>
                    <w:lang w:val="en-GB"/>
                  </w:rPr>
                  <w:t>☐</w:t>
                </w:r>
              </w:sdtContent>
            </w:sdt>
          </w:p>
        </w:tc>
      </w:tr>
      <w:tr w:rsidR="001F3903" w:rsidTr="00D11C89" w14:paraId="5E259334"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Pr="00D11C89" w:rsidR="001F3903" w:rsidRDefault="001F3903" w14:paraId="70603B65"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RDefault="00735B58" w14:paraId="36D37F8A"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Surname</w:t>
            </w:r>
          </w:p>
        </w:tc>
        <w:tc>
          <w:tcPr>
            <w:tcW w:w="2163" w:type="dxa"/>
            <w:vMerge/>
            <w:tcBorders>
              <w:left w:val="single" w:color="auto" w:sz="4" w:space="0"/>
              <w:bottom w:val="single" w:color="auto" w:sz="4" w:space="0"/>
              <w:right w:val="single" w:color="auto" w:sz="4" w:space="0"/>
            </w:tcBorders>
          </w:tcPr>
          <w:p w:rsidR="001F3903" w:rsidRDefault="001F3903" w14:paraId="6AD08FB2"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p>
        </w:tc>
      </w:tr>
      <w:tr w:rsidR="001F3903" w:rsidTr="00D11C89" w14:paraId="018897FD"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Pr="00D11C89" w:rsidR="001F3903" w:rsidRDefault="001F3903" w14:paraId="628D0F53"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shd w:val="clear" w:color="auto" w:fill="EDEDED" w:themeFill="accent3" w:themeFillTint="33"/>
          </w:tcPr>
          <w:p w:rsidR="001F3903" w:rsidRDefault="00735B58" w14:paraId="5891D066"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Job title</w:t>
            </w:r>
          </w:p>
        </w:tc>
        <w:tc>
          <w:tcPr>
            <w:tcW w:w="2163" w:type="dxa"/>
            <w:vMerge/>
            <w:tcBorders>
              <w:left w:val="single" w:color="auto" w:sz="4" w:space="0"/>
              <w:bottom w:val="single" w:color="auto" w:sz="4" w:space="0"/>
              <w:right w:val="single" w:color="auto" w:sz="4" w:space="0"/>
            </w:tcBorders>
            <w:shd w:val="clear" w:color="auto" w:fill="EDEDED" w:themeFill="accent3" w:themeFillTint="33"/>
          </w:tcPr>
          <w:p w:rsidR="001F3903" w:rsidRDefault="001F3903" w14:paraId="6CF4AC73"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p>
        </w:tc>
      </w:tr>
      <w:tr w:rsidR="001F3903" w:rsidTr="00D11C89" w14:paraId="5B4BF123"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Pr="00D11C89" w:rsidR="001F3903" w:rsidRDefault="001F3903" w14:paraId="703B8113"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bottom w:val="single" w:color="auto" w:sz="4" w:space="0"/>
              <w:right w:val="single" w:color="auto" w:sz="4" w:space="0"/>
            </w:tcBorders>
          </w:tcPr>
          <w:p w:rsidR="001F3903" w:rsidRDefault="00735B58" w14:paraId="35D3B0A3"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Contact information</w:t>
            </w:r>
          </w:p>
        </w:tc>
        <w:tc>
          <w:tcPr>
            <w:tcW w:w="2163" w:type="dxa"/>
            <w:vMerge/>
            <w:tcBorders>
              <w:left w:val="single" w:color="auto" w:sz="4" w:space="0"/>
              <w:bottom w:val="single" w:color="auto" w:sz="4" w:space="0"/>
              <w:right w:val="single" w:color="auto" w:sz="4" w:space="0"/>
            </w:tcBorders>
          </w:tcPr>
          <w:p w:rsidR="001F3903" w:rsidRDefault="001F3903" w14:paraId="152C3077"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p>
        </w:tc>
      </w:tr>
      <w:tr w:rsidR="001F3903" w:rsidTr="00D11C89" w14:paraId="332A9253" w14:textId="77777777">
        <w:tc>
          <w:tcPr>
            <w:cnfStyle w:val="001000000000" w:firstRow="0" w:lastRow="0" w:firstColumn="1" w:lastColumn="0" w:oddVBand="0" w:evenVBand="0" w:oddHBand="0" w:evenHBand="0" w:firstRowFirstColumn="0" w:firstRowLastColumn="0" w:lastRowFirstColumn="0" w:lastRowLastColumn="0"/>
            <w:tcW w:w="3390" w:type="dxa"/>
            <w:vMerge w:val="restart"/>
            <w:tcBorders>
              <w:top w:val="single" w:color="auto" w:sz="4" w:space="0"/>
              <w:left w:val="single" w:color="auto" w:sz="4" w:space="0"/>
              <w:bottom w:val="single" w:color="auto" w:sz="4" w:space="0"/>
              <w:right w:val="single" w:color="auto" w:sz="4" w:space="0"/>
            </w:tcBorders>
            <w:shd w:val="clear" w:color="auto" w:fill="EDEDED" w:themeFill="accent3" w:themeFillTint="33"/>
          </w:tcPr>
          <w:p w:rsidRPr="00D11C89" w:rsidR="001F3903" w:rsidRDefault="00C73749" w14:paraId="0B6EB67E" w14:textId="04E8FE2C">
            <w:pPr>
              <w:spacing w:after="0" w:line="240" w:lineRule="auto"/>
              <w:jc w:val="both"/>
              <w:rPr>
                <w:rFonts w:ascii="Arial" w:hAnsi="Arial" w:cs="Arial"/>
                <w:b w:val="0"/>
                <w:iCs/>
                <w:sz w:val="20"/>
                <w:szCs w:val="20"/>
                <w:lang w:val="en-GB"/>
              </w:rPr>
            </w:pPr>
            <w:r>
              <w:rPr>
                <w:rFonts w:ascii="Arial" w:hAnsi="Arial" w:cs="Arial"/>
                <w:b w:val="0"/>
                <w:iCs/>
                <w:sz w:val="20"/>
                <w:szCs w:val="20"/>
                <w:lang w:val="en-GB"/>
              </w:rPr>
              <w:t xml:space="preserve">Receiving </w:t>
            </w:r>
            <w:r>
              <w:rPr>
                <w:rFonts w:ascii="Arial" w:hAnsi="Arial" w:cs="Arial"/>
                <w:b w:val="0"/>
                <w:sz w:val="20"/>
                <w:szCs w:val="20"/>
                <w:lang w:val="en-GB"/>
              </w:rPr>
              <w:t>i</w:t>
            </w:r>
            <w:r w:rsidRPr="00D11C89" w:rsidR="00735B58">
              <w:rPr>
                <w:rFonts w:ascii="Arial" w:hAnsi="Arial" w:cs="Arial"/>
                <w:b w:val="0"/>
                <w:sz w:val="20"/>
                <w:szCs w:val="20"/>
                <w:lang w:val="en-GB"/>
              </w:rPr>
              <w:t xml:space="preserve">nformation about assessments, assignments or leadership consulting services </w:t>
            </w:r>
          </w:p>
        </w:tc>
        <w:tc>
          <w:tcPr>
            <w:tcW w:w="2821" w:type="dxa"/>
            <w:tcBorders>
              <w:top w:val="single" w:color="auto" w:sz="4" w:space="0"/>
              <w:left w:val="single" w:color="auto" w:sz="4" w:space="0"/>
              <w:right w:val="single" w:color="auto" w:sz="4" w:space="0"/>
            </w:tcBorders>
            <w:shd w:val="clear" w:color="auto" w:fill="EDEDED" w:themeFill="accent3" w:themeFillTint="33"/>
          </w:tcPr>
          <w:p w:rsidR="001F3903" w:rsidRDefault="00735B58" w14:paraId="315BAD08"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Candidate Name</w:t>
            </w:r>
          </w:p>
        </w:tc>
        <w:tc>
          <w:tcPr>
            <w:tcW w:w="2163" w:type="dxa"/>
            <w:tcBorders>
              <w:top w:val="single" w:color="auto" w:sz="4" w:space="0"/>
              <w:left w:val="single" w:color="auto" w:sz="4" w:space="0"/>
              <w:right w:val="single" w:color="auto" w:sz="4" w:space="0"/>
            </w:tcBorders>
            <w:shd w:val="clear" w:color="auto" w:fill="EDEDED" w:themeFill="accent3" w:themeFillTint="33"/>
          </w:tcPr>
          <w:p w:rsidR="001F3903" w:rsidP="00C73749" w:rsidRDefault="001F3903" w14:paraId="1D03BB06" w14:textId="7720420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3003A384"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Pr="00D11C89" w:rsidR="001F3903" w:rsidRDefault="001F3903" w14:paraId="033C3606"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RDefault="00735B58" w14:paraId="37F13CAD"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Candidate Surname</w:t>
            </w:r>
          </w:p>
        </w:tc>
        <w:tc>
          <w:tcPr>
            <w:tcW w:w="2163" w:type="dxa"/>
            <w:tcBorders>
              <w:left w:val="single" w:color="auto" w:sz="4" w:space="0"/>
              <w:right w:val="single" w:color="auto" w:sz="4" w:space="0"/>
            </w:tcBorders>
          </w:tcPr>
          <w:p w:rsidR="001F3903" w:rsidRDefault="00735B58" w14:paraId="5D30B103" w14:textId="1D254AD8">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Yes</w:t>
            </w:r>
            <w:sdt>
              <w:sdtPr>
                <w:rPr>
                  <w:rFonts w:ascii="Arial" w:hAnsi="Arial" w:cs="Arial"/>
                  <w:sz w:val="20"/>
                  <w:szCs w:val="20"/>
                  <w:lang w:val="en-GB"/>
                </w:rPr>
                <w:id w:val="-120151614"/>
                <w14:checkbox>
                  <w14:checked w14:val="0"/>
                  <w14:checkedState w14:val="2612" w14:font="MS Gothic"/>
                  <w14:uncheckedState w14:val="2610" w14:font="MS Gothic"/>
                </w14:checkbox>
              </w:sdtPr>
              <w:sdtEndPr/>
              <w:sdtContent>
                <w:r>
                  <w:rPr>
                    <w:rFonts w:hint="eastAsia" w:ascii="MS Gothic" w:hAnsi="MS Gothic" w:eastAsia="MS Gothic" w:cs="Arial"/>
                    <w:sz w:val="20"/>
                    <w:szCs w:val="20"/>
                    <w:lang w:val="en-GB"/>
                  </w:rPr>
                  <w:t>☐</w:t>
                </w:r>
              </w:sdtContent>
            </w:sdt>
            <w:r>
              <w:rPr>
                <w:rFonts w:ascii="Arial" w:hAnsi="Arial" w:cs="Arial"/>
                <w:sz w:val="20"/>
                <w:szCs w:val="20"/>
                <w:lang w:val="en-GB"/>
              </w:rPr>
              <w:t xml:space="preserve">          No</w:t>
            </w:r>
            <w:sdt>
              <w:sdtPr>
                <w:rPr>
                  <w:rFonts w:ascii="Arial" w:hAnsi="Arial" w:cs="Arial"/>
                  <w:sz w:val="20"/>
                  <w:szCs w:val="20"/>
                  <w:lang w:val="en-GB"/>
                </w:rPr>
                <w:id w:val="1082025645"/>
                <w14:checkbox>
                  <w14:checked w14:val="0"/>
                  <w14:checkedState w14:val="2612" w14:font="MS Gothic"/>
                  <w14:uncheckedState w14:val="2610" w14:font="MS Gothic"/>
                </w14:checkbox>
              </w:sdtPr>
              <w:sdtEndPr/>
              <w:sdtContent>
                <w:r>
                  <w:rPr>
                    <w:rFonts w:hint="eastAsia" w:ascii="MS Gothic" w:hAnsi="MS Gothic" w:eastAsia="MS Gothic" w:cs="Arial"/>
                    <w:sz w:val="20"/>
                    <w:szCs w:val="20"/>
                    <w:lang w:val="en-GB"/>
                  </w:rPr>
                  <w:t>☐</w:t>
                </w:r>
              </w:sdtContent>
            </w:sdt>
          </w:p>
        </w:tc>
      </w:tr>
      <w:tr w:rsidR="001F3903" w:rsidTr="00D11C89" w14:paraId="09E20F06"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Pr="00D11C89" w:rsidR="001F3903" w:rsidRDefault="001F3903" w14:paraId="16A4C71D"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bottom w:val="single" w:color="auto" w:sz="4" w:space="0"/>
              <w:right w:val="single" w:color="auto" w:sz="4" w:space="0"/>
            </w:tcBorders>
            <w:shd w:val="clear" w:color="auto" w:fill="EDEDED" w:themeFill="accent3" w:themeFillTint="33"/>
          </w:tcPr>
          <w:p w:rsidR="001F3903" w:rsidRDefault="00735B58" w14:paraId="4A7753F0"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Contact information</w:t>
            </w:r>
          </w:p>
        </w:tc>
        <w:tc>
          <w:tcPr>
            <w:tcW w:w="2163" w:type="dxa"/>
            <w:tcBorders>
              <w:left w:val="single" w:color="auto" w:sz="4" w:space="0"/>
              <w:bottom w:val="single" w:color="auto" w:sz="4" w:space="0"/>
              <w:right w:val="single" w:color="auto" w:sz="4" w:space="0"/>
            </w:tcBorders>
            <w:shd w:val="clear" w:color="auto" w:fill="EDEDED" w:themeFill="accent3" w:themeFillTint="33"/>
          </w:tcPr>
          <w:p w:rsidR="001F3903" w:rsidP="00C73749" w:rsidRDefault="001F3903" w14:paraId="5ABC6E58" w14:textId="229F12A4">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p>
        </w:tc>
      </w:tr>
      <w:tr w:rsidR="001F3903" w:rsidTr="00D11C89" w14:paraId="61CC07BA" w14:textId="77777777">
        <w:tc>
          <w:tcPr>
            <w:cnfStyle w:val="001000000000" w:firstRow="0" w:lastRow="0" w:firstColumn="1" w:lastColumn="0" w:oddVBand="0" w:evenVBand="0" w:oddHBand="0" w:evenHBand="0" w:firstRowFirstColumn="0" w:firstRowLastColumn="0" w:lastRowFirstColumn="0" w:lastRowLastColumn="0"/>
            <w:tcW w:w="3390" w:type="dxa"/>
            <w:vMerge w:val="restart"/>
            <w:tcBorders>
              <w:top w:val="single" w:color="auto" w:sz="4" w:space="0"/>
              <w:left w:val="single" w:color="auto" w:sz="4" w:space="0"/>
              <w:bottom w:val="single" w:color="auto" w:sz="4" w:space="0"/>
              <w:right w:val="single" w:color="auto" w:sz="4" w:space="0"/>
            </w:tcBorders>
          </w:tcPr>
          <w:p w:rsidR="001F3903" w:rsidRDefault="00735B58" w14:paraId="7FEB280C" w14:textId="77777777">
            <w:pPr>
              <w:spacing w:after="0" w:line="240" w:lineRule="auto"/>
              <w:jc w:val="both"/>
              <w:rPr>
                <w:rFonts w:ascii="Arial" w:hAnsi="Arial" w:cs="Arial"/>
                <w:b w:val="0"/>
                <w:sz w:val="20"/>
                <w:szCs w:val="20"/>
                <w:lang w:val="en-GB"/>
              </w:rPr>
            </w:pPr>
            <w:r w:rsidRPr="00D11C89">
              <w:rPr>
                <w:rFonts w:ascii="Arial" w:hAnsi="Arial" w:cs="Arial"/>
                <w:b w:val="0"/>
                <w:sz w:val="20"/>
                <w:szCs w:val="20"/>
                <w:lang w:val="en-GB"/>
              </w:rPr>
              <w:t xml:space="preserve">Considering you as a candidate for clients of </w:t>
            </w:r>
            <w:r w:rsidRPr="00D11C89">
              <w:rPr>
                <w:rFonts w:ascii="Arial" w:hAnsi="Arial" w:cs="Arial"/>
                <w:b w:val="0"/>
                <w:sz w:val="20"/>
                <w:szCs w:val="20"/>
                <w:lang w:val="lv-LV"/>
              </w:rPr>
              <w:t>OÜ</w:t>
            </w:r>
            <w:r w:rsidRPr="00D11C89">
              <w:rPr>
                <w:rFonts w:ascii="Arial" w:hAnsi="Arial" w:cs="Arial"/>
                <w:b w:val="0"/>
                <w:sz w:val="20"/>
                <w:szCs w:val="20"/>
                <w:lang w:val="en-GB"/>
              </w:rPr>
              <w:t xml:space="preserve"> Executive Search Baltics and storing your profile in our database</w:t>
            </w:r>
          </w:p>
          <w:p w:rsidR="00D11C89" w:rsidRDefault="00D11C89" w14:paraId="7B6C4366" w14:textId="77777777">
            <w:pPr>
              <w:spacing w:after="0" w:line="240" w:lineRule="auto"/>
              <w:jc w:val="both"/>
              <w:rPr>
                <w:rFonts w:ascii="Arial" w:hAnsi="Arial" w:cs="Arial"/>
                <w:b w:val="0"/>
                <w:sz w:val="20"/>
                <w:szCs w:val="20"/>
                <w:lang w:val="en-GB"/>
              </w:rPr>
            </w:pPr>
          </w:p>
          <w:p w:rsidR="00D11C89" w:rsidRDefault="00D11C89" w14:paraId="05B9E36E" w14:textId="77777777">
            <w:pPr>
              <w:spacing w:after="0" w:line="240" w:lineRule="auto"/>
              <w:jc w:val="both"/>
              <w:rPr>
                <w:rFonts w:ascii="Arial" w:hAnsi="Arial" w:cs="Arial"/>
                <w:b w:val="0"/>
                <w:bCs w:val="0"/>
                <w:iCs/>
                <w:sz w:val="20"/>
                <w:szCs w:val="20"/>
                <w:lang w:val="en-GB"/>
              </w:rPr>
            </w:pPr>
          </w:p>
          <w:p w:rsidR="00D11C89" w:rsidRDefault="00D11C89" w14:paraId="600E4172" w14:textId="77777777">
            <w:pPr>
              <w:spacing w:after="0" w:line="240" w:lineRule="auto"/>
              <w:jc w:val="both"/>
              <w:rPr>
                <w:rFonts w:ascii="Arial" w:hAnsi="Arial" w:cs="Arial"/>
                <w:b w:val="0"/>
                <w:bCs w:val="0"/>
                <w:iCs/>
                <w:sz w:val="20"/>
                <w:szCs w:val="20"/>
                <w:lang w:val="en-GB"/>
              </w:rPr>
            </w:pPr>
          </w:p>
          <w:p w:rsidR="00D11C89" w:rsidRDefault="00D11C89" w14:paraId="1DF1AC06" w14:textId="77777777">
            <w:pPr>
              <w:spacing w:after="0" w:line="240" w:lineRule="auto"/>
              <w:jc w:val="both"/>
              <w:rPr>
                <w:rFonts w:ascii="Arial" w:hAnsi="Arial" w:cs="Arial"/>
                <w:b w:val="0"/>
                <w:bCs w:val="0"/>
                <w:iCs/>
                <w:sz w:val="20"/>
                <w:szCs w:val="20"/>
                <w:lang w:val="en-GB"/>
              </w:rPr>
            </w:pPr>
          </w:p>
          <w:p w:rsidR="00D11C89" w:rsidRDefault="00D11C89" w14:paraId="5B613473" w14:textId="77777777">
            <w:pPr>
              <w:spacing w:after="0" w:line="240" w:lineRule="auto"/>
              <w:jc w:val="both"/>
              <w:rPr>
                <w:rFonts w:ascii="Arial" w:hAnsi="Arial" w:cs="Arial"/>
                <w:b w:val="0"/>
                <w:bCs w:val="0"/>
                <w:iCs/>
                <w:sz w:val="20"/>
                <w:szCs w:val="20"/>
                <w:lang w:val="en-GB"/>
              </w:rPr>
            </w:pPr>
          </w:p>
          <w:p w:rsidR="00D11C89" w:rsidRDefault="00D11C89" w14:paraId="3B260A8D" w14:textId="77777777">
            <w:pPr>
              <w:spacing w:after="0" w:line="240" w:lineRule="auto"/>
              <w:jc w:val="both"/>
              <w:rPr>
                <w:rFonts w:ascii="Arial" w:hAnsi="Arial" w:cs="Arial"/>
                <w:b w:val="0"/>
                <w:bCs w:val="0"/>
                <w:iCs/>
                <w:sz w:val="20"/>
                <w:szCs w:val="20"/>
                <w:lang w:val="en-GB"/>
              </w:rPr>
            </w:pPr>
          </w:p>
          <w:p w:rsidR="00D11C89" w:rsidRDefault="00D11C89" w14:paraId="3D6F96D8" w14:textId="77777777">
            <w:pPr>
              <w:spacing w:after="0" w:line="240" w:lineRule="auto"/>
              <w:jc w:val="both"/>
              <w:rPr>
                <w:rFonts w:ascii="Arial" w:hAnsi="Arial" w:cs="Arial"/>
                <w:b w:val="0"/>
                <w:bCs w:val="0"/>
                <w:iCs/>
                <w:sz w:val="20"/>
                <w:szCs w:val="20"/>
                <w:lang w:val="en-GB"/>
              </w:rPr>
            </w:pPr>
          </w:p>
          <w:p w:rsidR="00D11C89" w:rsidRDefault="00D11C89" w14:paraId="7CFAAB37" w14:textId="77777777">
            <w:pPr>
              <w:spacing w:after="0" w:line="240" w:lineRule="auto"/>
              <w:jc w:val="both"/>
              <w:rPr>
                <w:rFonts w:ascii="Arial" w:hAnsi="Arial" w:cs="Arial"/>
                <w:b w:val="0"/>
                <w:bCs w:val="0"/>
                <w:iCs/>
                <w:sz w:val="20"/>
                <w:szCs w:val="20"/>
                <w:lang w:val="en-GB"/>
              </w:rPr>
            </w:pPr>
          </w:p>
          <w:p w:rsidR="00D11C89" w:rsidRDefault="00D11C89" w14:paraId="37875983" w14:textId="77777777">
            <w:pPr>
              <w:spacing w:after="0" w:line="240" w:lineRule="auto"/>
              <w:jc w:val="both"/>
              <w:rPr>
                <w:rFonts w:ascii="Arial" w:hAnsi="Arial" w:cs="Arial"/>
                <w:b w:val="0"/>
                <w:bCs w:val="0"/>
                <w:iCs/>
                <w:sz w:val="20"/>
                <w:szCs w:val="20"/>
                <w:lang w:val="en-GB"/>
              </w:rPr>
            </w:pPr>
          </w:p>
          <w:p w:rsidR="00D11C89" w:rsidRDefault="00D11C89" w14:paraId="5E81CC3B" w14:textId="77777777">
            <w:pPr>
              <w:spacing w:after="0" w:line="240" w:lineRule="auto"/>
              <w:jc w:val="both"/>
              <w:rPr>
                <w:rFonts w:ascii="Arial" w:hAnsi="Arial" w:cs="Arial"/>
                <w:b w:val="0"/>
                <w:bCs w:val="0"/>
                <w:iCs/>
                <w:sz w:val="20"/>
                <w:szCs w:val="20"/>
                <w:lang w:val="en-GB"/>
              </w:rPr>
            </w:pPr>
          </w:p>
          <w:p w:rsidR="00D11C89" w:rsidRDefault="00D11C89" w14:paraId="3484E4E0" w14:textId="77777777">
            <w:pPr>
              <w:spacing w:after="0" w:line="240" w:lineRule="auto"/>
              <w:jc w:val="both"/>
              <w:rPr>
                <w:rFonts w:ascii="Arial" w:hAnsi="Arial" w:cs="Arial"/>
                <w:b w:val="0"/>
                <w:bCs w:val="0"/>
                <w:iCs/>
                <w:sz w:val="20"/>
                <w:szCs w:val="20"/>
                <w:lang w:val="en-GB"/>
              </w:rPr>
            </w:pPr>
          </w:p>
          <w:p w:rsidR="00D11C89" w:rsidRDefault="00D11C89" w14:paraId="694D3F5D" w14:textId="77777777">
            <w:pPr>
              <w:spacing w:after="0" w:line="240" w:lineRule="auto"/>
              <w:jc w:val="both"/>
              <w:rPr>
                <w:rFonts w:ascii="Arial" w:hAnsi="Arial" w:cs="Arial"/>
                <w:b w:val="0"/>
                <w:bCs w:val="0"/>
                <w:iCs/>
                <w:sz w:val="20"/>
                <w:szCs w:val="20"/>
                <w:lang w:val="en-GB"/>
              </w:rPr>
            </w:pPr>
          </w:p>
          <w:p w:rsidR="00D11C89" w:rsidRDefault="00D11C89" w14:paraId="5384B265" w14:textId="77777777">
            <w:pPr>
              <w:spacing w:after="0" w:line="240" w:lineRule="auto"/>
              <w:jc w:val="both"/>
              <w:rPr>
                <w:rFonts w:ascii="Arial" w:hAnsi="Arial" w:cs="Arial"/>
                <w:b w:val="0"/>
                <w:bCs w:val="0"/>
                <w:iCs/>
                <w:sz w:val="20"/>
                <w:szCs w:val="20"/>
                <w:lang w:val="en-GB"/>
              </w:rPr>
            </w:pPr>
          </w:p>
          <w:p w:rsidR="00D11C89" w:rsidRDefault="00D11C89" w14:paraId="24BC9DD7" w14:textId="77777777">
            <w:pPr>
              <w:spacing w:after="0" w:line="240" w:lineRule="auto"/>
              <w:jc w:val="both"/>
              <w:rPr>
                <w:rFonts w:ascii="Arial" w:hAnsi="Arial" w:cs="Arial"/>
                <w:b w:val="0"/>
                <w:bCs w:val="0"/>
                <w:iCs/>
                <w:sz w:val="20"/>
                <w:szCs w:val="20"/>
                <w:lang w:val="en-GB"/>
              </w:rPr>
            </w:pPr>
          </w:p>
          <w:p w:rsidR="00D11C89" w:rsidRDefault="00D11C89" w14:paraId="73001014" w14:textId="77777777">
            <w:pPr>
              <w:spacing w:after="0" w:line="240" w:lineRule="auto"/>
              <w:jc w:val="both"/>
              <w:rPr>
                <w:rFonts w:ascii="Arial" w:hAnsi="Arial" w:cs="Arial"/>
                <w:b w:val="0"/>
                <w:bCs w:val="0"/>
                <w:iCs/>
                <w:sz w:val="20"/>
                <w:szCs w:val="20"/>
                <w:lang w:val="en-GB"/>
              </w:rPr>
            </w:pPr>
          </w:p>
          <w:p w:rsidRPr="00D11C89" w:rsidR="00D11C89" w:rsidRDefault="00D11C89" w14:paraId="4066FF9E" w14:textId="09941CFA">
            <w:pPr>
              <w:spacing w:after="0" w:line="240" w:lineRule="auto"/>
              <w:jc w:val="both"/>
              <w:rPr>
                <w:rFonts w:ascii="Arial" w:hAnsi="Arial" w:cs="Arial"/>
                <w:b w:val="0"/>
                <w:bCs w:val="0"/>
                <w:iCs/>
                <w:sz w:val="20"/>
                <w:szCs w:val="20"/>
                <w:lang w:val="en-GB"/>
              </w:rPr>
            </w:pPr>
          </w:p>
        </w:tc>
        <w:tc>
          <w:tcPr>
            <w:tcW w:w="2821" w:type="dxa"/>
            <w:tcBorders>
              <w:top w:val="single" w:color="auto" w:sz="4" w:space="0"/>
              <w:left w:val="single" w:color="auto" w:sz="4" w:space="0"/>
              <w:right w:val="single" w:color="auto" w:sz="4" w:space="0"/>
            </w:tcBorders>
          </w:tcPr>
          <w:p w:rsidR="001F3903" w:rsidP="00D11C89" w:rsidRDefault="00735B58" w14:paraId="4A693135"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Curriculum Vitae</w:t>
            </w:r>
          </w:p>
        </w:tc>
        <w:tc>
          <w:tcPr>
            <w:tcW w:w="2163" w:type="dxa"/>
            <w:vMerge w:val="restart"/>
            <w:tcBorders>
              <w:top w:val="single" w:color="auto" w:sz="4" w:space="0"/>
              <w:left w:val="single" w:color="auto" w:sz="4" w:space="0"/>
              <w:right w:val="single" w:color="auto" w:sz="4" w:space="0"/>
            </w:tcBorders>
          </w:tcPr>
          <w:p w:rsidR="001F3903" w:rsidRDefault="001F3903" w14:paraId="40918BCE"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2AAD379A"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523AD9A6" w14:textId="59FA42E8">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36BC92D1"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7B5929C6"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26A48692"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735B58" w14:paraId="4639DEBD"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Yes</w:t>
            </w:r>
            <w:sdt>
              <w:sdtPr>
                <w:rPr>
                  <w:rFonts w:ascii="Arial" w:hAnsi="Arial" w:cs="Arial"/>
                  <w:sz w:val="20"/>
                  <w:szCs w:val="20"/>
                  <w:lang w:val="en-GB"/>
                </w:rPr>
                <w:id w:val="171999459"/>
                <w14:checkbox>
                  <w14:checked w14:val="0"/>
                  <w14:checkedState w14:val="2612" w14:font="MS Gothic"/>
                  <w14:uncheckedState w14:val="2610" w14:font="MS Gothic"/>
                </w14:checkbox>
              </w:sdtPr>
              <w:sdtEndPr/>
              <w:sdtContent>
                <w:r>
                  <w:rPr>
                    <w:rFonts w:hint="eastAsia" w:ascii="MS Gothic" w:hAnsi="MS Gothic" w:eastAsia="MS Gothic" w:cs="Arial"/>
                    <w:sz w:val="20"/>
                    <w:szCs w:val="20"/>
                    <w:lang w:val="en-GB"/>
                  </w:rPr>
                  <w:t>☐</w:t>
                </w:r>
              </w:sdtContent>
            </w:sdt>
            <w:r>
              <w:rPr>
                <w:rFonts w:ascii="Arial" w:hAnsi="Arial" w:cs="Arial"/>
                <w:sz w:val="20"/>
                <w:szCs w:val="20"/>
                <w:lang w:val="en-GB"/>
              </w:rPr>
              <w:t xml:space="preserve">          No</w:t>
            </w:r>
            <w:sdt>
              <w:sdtPr>
                <w:rPr>
                  <w:rFonts w:ascii="Arial" w:hAnsi="Arial" w:cs="Arial"/>
                  <w:sz w:val="20"/>
                  <w:szCs w:val="20"/>
                  <w:lang w:val="en-GB"/>
                </w:rPr>
                <w:id w:val="1132294973"/>
                <w14:checkbox>
                  <w14:checked w14:val="0"/>
                  <w14:checkedState w14:val="2612" w14:font="MS Gothic"/>
                  <w14:uncheckedState w14:val="2610" w14:font="MS Gothic"/>
                </w14:checkbox>
              </w:sdtPr>
              <w:sdtEndPr/>
              <w:sdtContent>
                <w:r>
                  <w:rPr>
                    <w:rFonts w:hint="eastAsia" w:ascii="MS Gothic" w:hAnsi="MS Gothic" w:eastAsia="MS Gothic" w:cs="Arial"/>
                    <w:sz w:val="20"/>
                    <w:szCs w:val="20"/>
                    <w:lang w:val="en-GB"/>
                  </w:rPr>
                  <w:t>☐</w:t>
                </w:r>
              </w:sdtContent>
            </w:sdt>
          </w:p>
          <w:p w:rsidR="00D11C89" w:rsidRDefault="00D11C89" w14:paraId="60413993"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414AA0A8"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67022838"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58CDC85B"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698C26FE"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40C0D99B"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4168E866"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70A869C4"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07EE86CF"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64B65763"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424366E7"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2ECF8203"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69BB7B9D"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58821DA9"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12B8BE41"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54677FA1"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21983049"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D11C89" w:rsidRDefault="00D11C89" w14:paraId="10CB4969" w14:textId="3522DF1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6CD98499"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Pr="00D11C89" w:rsidR="001F3903" w:rsidRDefault="001F3903" w14:paraId="6B514874"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shd w:val="clear" w:color="auto" w:fill="EDEDED" w:themeFill="accent3" w:themeFillTint="33"/>
          </w:tcPr>
          <w:p w:rsidR="001F3903" w:rsidP="00D11C89" w:rsidRDefault="00735B58" w14:paraId="28557AD6"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Name</w:t>
            </w:r>
          </w:p>
        </w:tc>
        <w:tc>
          <w:tcPr>
            <w:tcW w:w="2163" w:type="dxa"/>
            <w:vMerge/>
            <w:tcBorders>
              <w:left w:val="single" w:color="auto" w:sz="4" w:space="0"/>
              <w:right w:val="single" w:color="auto" w:sz="4" w:space="0"/>
            </w:tcBorders>
            <w:shd w:val="clear" w:color="auto" w:fill="EDEDED" w:themeFill="accent3" w:themeFillTint="33"/>
          </w:tcPr>
          <w:p w:rsidR="001F3903" w:rsidRDefault="001F3903" w14:paraId="72561E69"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0B679509"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Pr="00D11C89" w:rsidR="001F3903" w:rsidRDefault="001F3903" w14:paraId="6FC0D57E"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P="00D11C89" w:rsidRDefault="00735B58" w14:paraId="53CB42FA"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Phone number</w:t>
            </w:r>
          </w:p>
        </w:tc>
        <w:tc>
          <w:tcPr>
            <w:tcW w:w="2163" w:type="dxa"/>
            <w:vMerge/>
            <w:tcBorders>
              <w:left w:val="single" w:color="auto" w:sz="4" w:space="0"/>
              <w:right w:val="single" w:color="auto" w:sz="4" w:space="0"/>
            </w:tcBorders>
          </w:tcPr>
          <w:p w:rsidR="001F3903" w:rsidRDefault="001F3903" w14:paraId="37D54291"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4D5FF591"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Pr="00D11C89" w:rsidR="001F3903" w:rsidRDefault="001F3903" w14:paraId="1FCD4460"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shd w:val="clear" w:color="auto" w:fill="EDEDED" w:themeFill="accent3" w:themeFillTint="33"/>
          </w:tcPr>
          <w:p w:rsidR="001F3903" w:rsidP="00D11C89" w:rsidRDefault="00735B58" w14:paraId="20C4E301"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E-mail address</w:t>
            </w:r>
          </w:p>
        </w:tc>
        <w:tc>
          <w:tcPr>
            <w:tcW w:w="2163" w:type="dxa"/>
            <w:vMerge/>
            <w:tcBorders>
              <w:left w:val="single" w:color="auto" w:sz="4" w:space="0"/>
              <w:right w:val="single" w:color="auto" w:sz="4" w:space="0"/>
            </w:tcBorders>
            <w:shd w:val="clear" w:color="auto" w:fill="EDEDED" w:themeFill="accent3" w:themeFillTint="33"/>
          </w:tcPr>
          <w:p w:rsidR="001F3903" w:rsidRDefault="001F3903" w14:paraId="3C4565D2"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49E0DDED"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Pr="00D11C89" w:rsidR="001F3903" w:rsidRDefault="001F3903" w14:paraId="755C9211"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P="00D11C89" w:rsidRDefault="00735B58" w14:paraId="7B5C8092"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Educational history</w:t>
            </w:r>
          </w:p>
        </w:tc>
        <w:tc>
          <w:tcPr>
            <w:tcW w:w="2163" w:type="dxa"/>
            <w:vMerge/>
            <w:tcBorders>
              <w:left w:val="single" w:color="auto" w:sz="4" w:space="0"/>
              <w:right w:val="single" w:color="auto" w:sz="4" w:space="0"/>
            </w:tcBorders>
          </w:tcPr>
          <w:p w:rsidR="001F3903" w:rsidRDefault="001F3903" w14:paraId="26BD5E8C"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7C7BF223"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Pr="00D11C89" w:rsidR="001F3903" w:rsidRDefault="001F3903" w14:paraId="52AEA85C"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shd w:val="clear" w:color="auto" w:fill="EDEDED" w:themeFill="accent3" w:themeFillTint="33"/>
          </w:tcPr>
          <w:p w:rsidR="001F3903" w:rsidP="00D11C89" w:rsidRDefault="00735B58" w14:paraId="117DB468"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Employment history</w:t>
            </w:r>
          </w:p>
        </w:tc>
        <w:tc>
          <w:tcPr>
            <w:tcW w:w="2163" w:type="dxa"/>
            <w:vMerge/>
            <w:tcBorders>
              <w:left w:val="single" w:color="auto" w:sz="4" w:space="0"/>
              <w:right w:val="single" w:color="auto" w:sz="4" w:space="0"/>
            </w:tcBorders>
            <w:shd w:val="clear" w:color="auto" w:fill="EDEDED" w:themeFill="accent3" w:themeFillTint="33"/>
          </w:tcPr>
          <w:p w:rsidR="001F3903" w:rsidRDefault="001F3903" w14:paraId="1E7EAB3C"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5E7E9890"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Pr="00D11C89" w:rsidR="001F3903" w:rsidRDefault="001F3903" w14:paraId="3A0524A6"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P="00D11C89" w:rsidRDefault="00735B58" w14:paraId="725BB890"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Degree(s) and other qualifications</w:t>
            </w:r>
          </w:p>
        </w:tc>
        <w:tc>
          <w:tcPr>
            <w:tcW w:w="2163" w:type="dxa"/>
            <w:vMerge/>
            <w:tcBorders>
              <w:left w:val="single" w:color="auto" w:sz="4" w:space="0"/>
              <w:right w:val="single" w:color="auto" w:sz="4" w:space="0"/>
            </w:tcBorders>
          </w:tcPr>
          <w:p w:rsidR="001F3903" w:rsidRDefault="001F3903" w14:paraId="43C4585C"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196ABC1E"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Pr="00D11C89" w:rsidR="001F3903" w:rsidRDefault="001F3903" w14:paraId="39AFAFAB"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shd w:val="clear" w:color="auto" w:fill="EDEDED" w:themeFill="accent3" w:themeFillTint="33"/>
          </w:tcPr>
          <w:p w:rsidR="001F3903" w:rsidP="00D11C89" w:rsidRDefault="00735B58" w14:paraId="23F3076B"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Languages and other skills</w:t>
            </w:r>
          </w:p>
        </w:tc>
        <w:tc>
          <w:tcPr>
            <w:tcW w:w="2163" w:type="dxa"/>
            <w:vMerge/>
            <w:tcBorders>
              <w:left w:val="single" w:color="auto" w:sz="4" w:space="0"/>
              <w:right w:val="single" w:color="auto" w:sz="4" w:space="0"/>
            </w:tcBorders>
            <w:shd w:val="clear" w:color="auto" w:fill="EDEDED" w:themeFill="accent3" w:themeFillTint="33"/>
          </w:tcPr>
          <w:p w:rsidR="001F3903" w:rsidRDefault="001F3903" w14:paraId="3D70549C"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58E5A0D7"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Pr="00D11C89" w:rsidR="001F3903" w:rsidRDefault="001F3903" w14:paraId="2EBF7D67"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P="00D11C89" w:rsidRDefault="00735B58" w14:paraId="033A9C3B"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Nationality</w:t>
            </w:r>
          </w:p>
        </w:tc>
        <w:tc>
          <w:tcPr>
            <w:tcW w:w="2163" w:type="dxa"/>
            <w:vMerge/>
            <w:tcBorders>
              <w:left w:val="single" w:color="auto" w:sz="4" w:space="0"/>
              <w:right w:val="single" w:color="auto" w:sz="4" w:space="0"/>
            </w:tcBorders>
          </w:tcPr>
          <w:p w:rsidR="001F3903" w:rsidRDefault="001F3903" w14:paraId="7A8845AB"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7C5D9187"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Pr="00D11C89" w:rsidR="001F3903" w:rsidRDefault="001F3903" w14:paraId="7C584247"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shd w:val="clear" w:color="auto" w:fill="EDEDED" w:themeFill="accent3" w:themeFillTint="33"/>
          </w:tcPr>
          <w:p w:rsidR="001F3903" w:rsidP="00D11C89" w:rsidRDefault="00735B58" w14:paraId="60F38664"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Current job title and role / function</w:t>
            </w:r>
          </w:p>
        </w:tc>
        <w:tc>
          <w:tcPr>
            <w:tcW w:w="2163" w:type="dxa"/>
            <w:vMerge/>
            <w:tcBorders>
              <w:left w:val="single" w:color="auto" w:sz="4" w:space="0"/>
              <w:right w:val="single" w:color="auto" w:sz="4" w:space="0"/>
            </w:tcBorders>
            <w:shd w:val="clear" w:color="auto" w:fill="EDEDED" w:themeFill="accent3" w:themeFillTint="33"/>
          </w:tcPr>
          <w:p w:rsidR="001F3903" w:rsidRDefault="001F3903" w14:paraId="79779A0B"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5FCE3FCA"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Pr="00D11C89" w:rsidR="001F3903" w:rsidRDefault="001F3903" w14:paraId="2CA4D9DC"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P="00D11C89" w:rsidRDefault="00735B58" w14:paraId="4B46A377"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 xml:space="preserve">Salary and compensation data (including non-salary benefits, bonuses and incentives and other financial information) </w:t>
            </w:r>
          </w:p>
        </w:tc>
        <w:tc>
          <w:tcPr>
            <w:tcW w:w="2163" w:type="dxa"/>
            <w:vMerge/>
            <w:tcBorders>
              <w:left w:val="single" w:color="auto" w:sz="4" w:space="0"/>
              <w:right w:val="single" w:color="auto" w:sz="4" w:space="0"/>
            </w:tcBorders>
          </w:tcPr>
          <w:p w:rsidR="001F3903" w:rsidRDefault="001F3903" w14:paraId="6FF9DE33"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50420AB2"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Pr="00D11C89" w:rsidR="001F3903" w:rsidRDefault="001F3903" w14:paraId="06720C91"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bottom w:val="single" w:color="auto" w:sz="4" w:space="0"/>
              <w:right w:val="single" w:color="auto" w:sz="4" w:space="0"/>
            </w:tcBorders>
            <w:shd w:val="clear" w:color="auto" w:fill="EDEDED" w:themeFill="accent3" w:themeFillTint="33"/>
          </w:tcPr>
          <w:p w:rsidR="001F3903" w:rsidP="00D11C89" w:rsidRDefault="00735B58" w14:paraId="6058C488"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Annual leave information</w:t>
            </w:r>
          </w:p>
        </w:tc>
        <w:tc>
          <w:tcPr>
            <w:tcW w:w="2163" w:type="dxa"/>
            <w:vMerge/>
            <w:tcBorders>
              <w:left w:val="single" w:color="auto" w:sz="4" w:space="0"/>
              <w:bottom w:val="single" w:color="auto" w:sz="4" w:space="0"/>
              <w:right w:val="single" w:color="auto" w:sz="4" w:space="0"/>
            </w:tcBorders>
            <w:shd w:val="clear" w:color="auto" w:fill="EDEDED" w:themeFill="accent3" w:themeFillTint="33"/>
          </w:tcPr>
          <w:p w:rsidR="001F3903" w:rsidRDefault="001F3903" w14:paraId="4878758A"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43ED2A78"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Pr="00D11C89" w:rsidR="001F3903" w:rsidRDefault="001F3903" w14:paraId="10A12728" w14:textId="77777777">
            <w:pPr>
              <w:spacing w:after="0" w:line="240" w:lineRule="auto"/>
              <w:jc w:val="both"/>
              <w:rPr>
                <w:rFonts w:ascii="Arial" w:hAnsi="Arial" w:cs="Arial"/>
                <w:b w:val="0"/>
                <w:bCs w:val="0"/>
                <w:iCs/>
                <w:sz w:val="20"/>
                <w:szCs w:val="20"/>
                <w:lang w:val="en-GB"/>
              </w:rPr>
            </w:pPr>
          </w:p>
        </w:tc>
        <w:tc>
          <w:tcPr>
            <w:tcW w:w="2821" w:type="dxa"/>
            <w:tcBorders>
              <w:top w:val="single" w:color="auto" w:sz="4" w:space="0"/>
              <w:left w:val="single" w:color="auto" w:sz="4" w:space="0"/>
              <w:right w:val="single" w:color="auto" w:sz="4" w:space="0"/>
            </w:tcBorders>
          </w:tcPr>
          <w:p w:rsidR="001F3903" w:rsidP="00D11C89" w:rsidRDefault="00735B58" w14:paraId="1167F0DE"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Retirement and pensions information</w:t>
            </w:r>
          </w:p>
        </w:tc>
        <w:tc>
          <w:tcPr>
            <w:tcW w:w="2163" w:type="dxa"/>
            <w:vMerge/>
            <w:tcBorders>
              <w:top w:val="single" w:color="auto" w:sz="4" w:space="0"/>
              <w:left w:val="single" w:color="auto" w:sz="4" w:space="0"/>
              <w:right w:val="single" w:color="auto" w:sz="4" w:space="0"/>
            </w:tcBorders>
          </w:tcPr>
          <w:p w:rsidR="001F3903" w:rsidRDefault="001F3903" w14:paraId="5B902520"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150E2660"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Pr="00D11C89" w:rsidR="001F3903" w:rsidRDefault="001F3903" w14:paraId="7C83225E"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shd w:val="clear" w:color="auto" w:fill="EDEDED" w:themeFill="accent3" w:themeFillTint="33"/>
          </w:tcPr>
          <w:p w:rsidR="001F3903" w:rsidP="00D11C89" w:rsidRDefault="00735B58" w14:paraId="4DCA7C1D"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Performance reviews and disciplinary information</w:t>
            </w:r>
          </w:p>
        </w:tc>
        <w:tc>
          <w:tcPr>
            <w:tcW w:w="2163" w:type="dxa"/>
            <w:vMerge/>
            <w:tcBorders>
              <w:left w:val="single" w:color="auto" w:sz="4" w:space="0"/>
              <w:right w:val="single" w:color="auto" w:sz="4" w:space="0"/>
            </w:tcBorders>
            <w:shd w:val="clear" w:color="auto" w:fill="EDEDED" w:themeFill="accent3" w:themeFillTint="33"/>
          </w:tcPr>
          <w:p w:rsidR="001F3903" w:rsidRDefault="001F3903" w14:paraId="6C084A10"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58F599B0"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Pr="00D11C89" w:rsidR="001F3903" w:rsidRDefault="001F3903" w14:paraId="5AE2ED57"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P="00D11C89" w:rsidRDefault="00735B58" w14:paraId="4EB812D9"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 xml:space="preserve">Views and opinions regarding the suitability of the Candidate for a particular </w:t>
            </w:r>
            <w:r>
              <w:rPr>
                <w:rFonts w:ascii="Arial" w:hAnsi="Arial" w:cs="Arial"/>
                <w:bCs/>
                <w:iCs/>
                <w:sz w:val="20"/>
                <w:szCs w:val="20"/>
                <w:lang w:val="en-GB"/>
              </w:rPr>
              <w:lastRenderedPageBreak/>
              <w:t>role within a client’s organisation</w:t>
            </w:r>
          </w:p>
        </w:tc>
        <w:tc>
          <w:tcPr>
            <w:tcW w:w="2163" w:type="dxa"/>
            <w:vMerge/>
            <w:tcBorders>
              <w:left w:val="single" w:color="auto" w:sz="4" w:space="0"/>
              <w:right w:val="single" w:color="auto" w:sz="4" w:space="0"/>
            </w:tcBorders>
          </w:tcPr>
          <w:p w:rsidR="001F3903" w:rsidRDefault="001F3903" w14:paraId="06B7EC6C"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195DBD90"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Pr="00D11C89" w:rsidR="001F3903" w:rsidRDefault="001F3903" w14:paraId="6115E674"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shd w:val="clear" w:color="auto" w:fill="EDEDED" w:themeFill="accent3" w:themeFillTint="33"/>
          </w:tcPr>
          <w:p w:rsidR="001F3903" w:rsidP="00D11C89" w:rsidRDefault="00735B58" w14:paraId="2036D11A"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Social media presence and activity</w:t>
            </w:r>
          </w:p>
        </w:tc>
        <w:tc>
          <w:tcPr>
            <w:tcW w:w="2163" w:type="dxa"/>
            <w:vMerge/>
            <w:tcBorders>
              <w:left w:val="single" w:color="auto" w:sz="4" w:space="0"/>
              <w:right w:val="single" w:color="auto" w:sz="4" w:space="0"/>
            </w:tcBorders>
            <w:shd w:val="clear" w:color="auto" w:fill="EDEDED" w:themeFill="accent3" w:themeFillTint="33"/>
          </w:tcPr>
          <w:p w:rsidR="001F3903" w:rsidRDefault="001F3903" w14:paraId="72008791"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7563006E"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Pr="00D11C89" w:rsidR="001F3903" w:rsidRDefault="001F3903" w14:paraId="3C3E08C4"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P="00D11C89" w:rsidRDefault="00D11C89" w14:paraId="32E31DAC" w14:textId="10EA29F5">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Training and development</w:t>
            </w:r>
          </w:p>
        </w:tc>
        <w:tc>
          <w:tcPr>
            <w:tcW w:w="2163" w:type="dxa"/>
            <w:vMerge/>
            <w:tcBorders>
              <w:left w:val="single" w:color="auto" w:sz="4" w:space="0"/>
              <w:right w:val="single" w:color="auto" w:sz="4" w:space="0"/>
            </w:tcBorders>
          </w:tcPr>
          <w:p w:rsidR="001F3903" w:rsidRDefault="001F3903" w14:paraId="4DF61A7D"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6934B521"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Pr="00D11C89" w:rsidR="001F3903" w:rsidRDefault="001F3903" w14:paraId="72145FB0"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bottom w:val="single" w:color="auto" w:sz="4" w:space="0"/>
              <w:right w:val="single" w:color="auto" w:sz="4" w:space="0"/>
            </w:tcBorders>
            <w:shd w:val="clear" w:color="auto" w:fill="EDEDED" w:themeFill="accent3" w:themeFillTint="33"/>
          </w:tcPr>
          <w:p w:rsidR="001F3903" w:rsidP="00D11C89" w:rsidRDefault="00735B58" w14:paraId="12A7DA27"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 xml:space="preserve">Compliance with applicable policies, procedures, standards and guidelines and related investigations  </w:t>
            </w:r>
          </w:p>
        </w:tc>
        <w:tc>
          <w:tcPr>
            <w:tcW w:w="2163" w:type="dxa"/>
            <w:vMerge/>
            <w:tcBorders>
              <w:left w:val="single" w:color="auto" w:sz="4" w:space="0"/>
              <w:bottom w:val="single" w:color="auto" w:sz="4" w:space="0"/>
              <w:right w:val="single" w:color="auto" w:sz="4" w:space="0"/>
            </w:tcBorders>
            <w:shd w:val="clear" w:color="auto" w:fill="EDEDED" w:themeFill="accent3" w:themeFillTint="33"/>
          </w:tcPr>
          <w:p w:rsidR="001F3903" w:rsidRDefault="001F3903" w14:paraId="4C68BD58"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67540C62" w14:textId="77777777">
        <w:tc>
          <w:tcPr>
            <w:cnfStyle w:val="001000000000" w:firstRow="0" w:lastRow="0" w:firstColumn="1" w:lastColumn="0" w:oddVBand="0" w:evenVBand="0" w:oddHBand="0" w:evenHBand="0" w:firstRowFirstColumn="0" w:firstRowLastColumn="0" w:lastRowFirstColumn="0" w:lastRowLastColumn="0"/>
            <w:tcW w:w="3390" w:type="dxa"/>
            <w:vMerge w:val="restart"/>
            <w:tcBorders>
              <w:top w:val="single" w:color="auto" w:sz="4" w:space="0"/>
              <w:left w:val="single" w:color="auto" w:sz="4" w:space="0"/>
              <w:bottom w:val="single" w:color="auto" w:sz="4" w:space="0"/>
              <w:right w:val="single" w:color="auto" w:sz="4" w:space="0"/>
            </w:tcBorders>
          </w:tcPr>
          <w:p w:rsidRPr="00D11C89" w:rsidR="005A5232" w:rsidP="005A5232" w:rsidRDefault="00735B58" w14:paraId="769C60C6" w14:textId="228417DC">
            <w:pPr>
              <w:spacing w:after="0" w:line="240" w:lineRule="auto"/>
              <w:rPr>
                <w:rFonts w:ascii="Arial" w:hAnsi="Arial" w:cs="Arial"/>
                <w:b w:val="0"/>
                <w:iCs/>
                <w:sz w:val="20"/>
                <w:szCs w:val="20"/>
                <w:lang w:val="en-GB"/>
              </w:rPr>
            </w:pPr>
            <w:r w:rsidRPr="00D11C89">
              <w:rPr>
                <w:rFonts w:ascii="Arial" w:hAnsi="Arial" w:cs="Arial"/>
                <w:b w:val="0"/>
                <w:iCs/>
                <w:sz w:val="20"/>
                <w:szCs w:val="20"/>
                <w:lang w:val="en-GB"/>
              </w:rPr>
              <w:t>Submitting your CV and profile informat</w:t>
            </w:r>
            <w:r w:rsidRPr="00D11C89" w:rsidR="005A5232">
              <w:rPr>
                <w:rFonts w:ascii="Arial" w:hAnsi="Arial" w:cs="Arial"/>
                <w:b w:val="0"/>
                <w:iCs/>
                <w:sz w:val="20"/>
                <w:szCs w:val="20"/>
                <w:lang w:val="en-GB"/>
              </w:rPr>
              <w:t xml:space="preserve">ion for a potential employer </w:t>
            </w:r>
            <w:r w:rsidR="00DC261D">
              <w:rPr>
                <w:rFonts w:ascii="Arial" w:hAnsi="Arial" w:cs="Arial"/>
                <w:b w:val="0"/>
                <w:iCs/>
                <w:sz w:val="20"/>
                <w:szCs w:val="20"/>
                <w:lang w:val="en-GB"/>
              </w:rPr>
              <w:t xml:space="preserve">ONLY </w:t>
            </w:r>
            <w:r w:rsidRPr="00D11C89" w:rsidR="005A5232">
              <w:rPr>
                <w:rFonts w:ascii="Arial" w:hAnsi="Arial" w:cs="Arial"/>
                <w:b w:val="0"/>
                <w:iCs/>
                <w:sz w:val="20"/>
                <w:szCs w:val="20"/>
                <w:lang w:val="en-GB"/>
              </w:rPr>
              <w:t>in:</w:t>
            </w:r>
          </w:p>
          <w:p w:rsidRPr="00D11C89" w:rsidR="005A5232" w:rsidP="005A5232" w:rsidRDefault="005A5232" w14:paraId="1FEE0CAB" w14:textId="77777777">
            <w:pPr>
              <w:spacing w:after="0" w:line="240" w:lineRule="auto"/>
              <w:rPr>
                <w:rFonts w:ascii="Arial" w:hAnsi="Arial" w:cs="Arial"/>
                <w:b w:val="0"/>
                <w:iCs/>
                <w:sz w:val="20"/>
                <w:szCs w:val="20"/>
                <w:lang w:val="en-GB"/>
              </w:rPr>
            </w:pPr>
          </w:p>
          <w:p w:rsidRPr="00D11C89" w:rsidR="005A5232" w:rsidP="005A5232" w:rsidRDefault="00FC0863" w14:paraId="314114F1" w14:textId="4AE2CB4D">
            <w:pPr>
              <w:spacing w:after="0" w:line="240" w:lineRule="auto"/>
              <w:rPr>
                <w:rFonts w:ascii="Arial" w:hAnsi="Arial" w:cs="Arial"/>
                <w:b w:val="0"/>
                <w:iCs/>
                <w:sz w:val="20"/>
                <w:szCs w:val="20"/>
                <w:lang w:val="en-GB"/>
              </w:rPr>
            </w:pPr>
            <w:r w:rsidRPr="00D11C89">
              <w:rPr>
                <w:rFonts w:ascii="Arial" w:hAnsi="Arial" w:cs="Arial"/>
                <w:b w:val="0"/>
                <w:iCs/>
                <w:sz w:val="20"/>
                <w:szCs w:val="20"/>
                <w:lang w:val="en-GB"/>
              </w:rPr>
              <w:t xml:space="preserve"> …</w:t>
            </w:r>
            <w:r w:rsidRPr="00D11C89" w:rsidR="005A5232">
              <w:rPr>
                <w:rFonts w:ascii="Arial" w:hAnsi="Arial" w:cs="Arial"/>
                <w:b w:val="0"/>
                <w:iCs/>
                <w:sz w:val="20"/>
                <w:szCs w:val="20"/>
                <w:lang w:val="en-GB"/>
              </w:rPr>
              <w:t>………………………….</w:t>
            </w:r>
            <w:r w:rsidRPr="00D11C89">
              <w:rPr>
                <w:rFonts w:ascii="Arial" w:hAnsi="Arial" w:cs="Arial"/>
                <w:b w:val="0"/>
                <w:iCs/>
                <w:sz w:val="20"/>
                <w:szCs w:val="20"/>
                <w:lang w:val="en-GB"/>
              </w:rPr>
              <w:t xml:space="preserve"> </w:t>
            </w:r>
            <w:r w:rsidRPr="00D11C89" w:rsidR="005A5232">
              <w:rPr>
                <w:rFonts w:ascii="Arial" w:hAnsi="Arial" w:cs="Arial"/>
                <w:b w:val="0"/>
                <w:iCs/>
                <w:sz w:val="20"/>
                <w:szCs w:val="20"/>
                <w:lang w:val="en-GB"/>
              </w:rPr>
              <w:t>i</w:t>
            </w:r>
            <w:r w:rsidRPr="00D11C89">
              <w:rPr>
                <w:rFonts w:ascii="Arial" w:hAnsi="Arial" w:cs="Arial"/>
                <w:b w:val="0"/>
                <w:iCs/>
                <w:sz w:val="20"/>
                <w:szCs w:val="20"/>
                <w:lang w:val="en-GB"/>
              </w:rPr>
              <w:t>ndustry</w:t>
            </w:r>
          </w:p>
          <w:p w:rsidRPr="00D11C89" w:rsidR="005A5232" w:rsidP="005A5232" w:rsidRDefault="00FC0863" w14:paraId="01EFEF9E" w14:textId="28CD3E64">
            <w:pPr>
              <w:spacing w:after="0" w:line="240" w:lineRule="auto"/>
              <w:rPr>
                <w:rFonts w:ascii="Arial" w:hAnsi="Arial" w:cs="Arial"/>
                <w:b w:val="0"/>
                <w:iCs/>
                <w:sz w:val="20"/>
                <w:szCs w:val="20"/>
                <w:lang w:val="en-GB"/>
              </w:rPr>
            </w:pPr>
            <w:r w:rsidRPr="00D11C89">
              <w:rPr>
                <w:rFonts w:ascii="Arial" w:hAnsi="Arial" w:cs="Arial"/>
                <w:b w:val="0"/>
                <w:iCs/>
                <w:sz w:val="20"/>
                <w:szCs w:val="20"/>
                <w:lang w:val="en-GB"/>
              </w:rPr>
              <w:t xml:space="preserve"> </w:t>
            </w:r>
          </w:p>
          <w:p w:rsidRPr="00D11C89" w:rsidR="005A5232" w:rsidP="005A5232" w:rsidRDefault="00FC0863" w14:paraId="64D570E0" w14:textId="77777777">
            <w:pPr>
              <w:spacing w:after="0" w:line="240" w:lineRule="auto"/>
              <w:rPr>
                <w:rFonts w:ascii="Arial" w:hAnsi="Arial" w:cs="Arial"/>
                <w:b w:val="0"/>
                <w:iCs/>
                <w:sz w:val="20"/>
                <w:szCs w:val="20"/>
                <w:lang w:val="en-GB"/>
              </w:rPr>
            </w:pPr>
            <w:r w:rsidRPr="00D11C89">
              <w:rPr>
                <w:rFonts w:ascii="Arial" w:hAnsi="Arial" w:cs="Arial"/>
                <w:b w:val="0"/>
                <w:iCs/>
                <w:sz w:val="20"/>
                <w:szCs w:val="20"/>
                <w:lang w:val="en-GB"/>
              </w:rPr>
              <w:t>searching for …</w:t>
            </w:r>
            <w:r w:rsidRPr="00D11C89" w:rsidR="005A5232">
              <w:rPr>
                <w:rFonts w:ascii="Arial" w:hAnsi="Arial" w:cs="Arial"/>
                <w:b w:val="0"/>
                <w:iCs/>
                <w:sz w:val="20"/>
                <w:szCs w:val="20"/>
                <w:lang w:val="en-GB"/>
              </w:rPr>
              <w:t>……………………</w:t>
            </w:r>
          </w:p>
          <w:p w:rsidRPr="00D11C89" w:rsidR="005A5232" w:rsidP="005A5232" w:rsidRDefault="005A5232" w14:paraId="2E453CFA" w14:textId="77777777">
            <w:pPr>
              <w:spacing w:after="0" w:line="240" w:lineRule="auto"/>
              <w:rPr>
                <w:rFonts w:ascii="Arial" w:hAnsi="Arial" w:cs="Arial"/>
                <w:b w:val="0"/>
                <w:iCs/>
                <w:sz w:val="20"/>
                <w:szCs w:val="20"/>
                <w:lang w:val="en-GB"/>
              </w:rPr>
            </w:pPr>
          </w:p>
          <w:p w:rsidRPr="00D11C89" w:rsidR="001F3903" w:rsidP="005A5232" w:rsidRDefault="005A5232" w14:paraId="26159CDD" w14:textId="32320F73">
            <w:pPr>
              <w:spacing w:after="0" w:line="240" w:lineRule="auto"/>
              <w:rPr>
                <w:rFonts w:ascii="Arial" w:hAnsi="Arial" w:cs="Arial"/>
                <w:b w:val="0"/>
                <w:bCs w:val="0"/>
                <w:iCs/>
                <w:sz w:val="20"/>
                <w:szCs w:val="20"/>
                <w:lang w:val="en-GB"/>
              </w:rPr>
            </w:pPr>
            <w:r w:rsidRPr="00D11C89">
              <w:rPr>
                <w:rFonts w:ascii="Arial" w:hAnsi="Arial" w:cs="Arial"/>
                <w:b w:val="0"/>
                <w:iCs/>
                <w:sz w:val="20"/>
                <w:szCs w:val="20"/>
                <w:lang w:val="en-GB"/>
              </w:rPr>
              <w:t>positions</w:t>
            </w:r>
          </w:p>
        </w:tc>
        <w:tc>
          <w:tcPr>
            <w:tcW w:w="2821" w:type="dxa"/>
            <w:tcBorders>
              <w:top w:val="single" w:color="auto" w:sz="4" w:space="0"/>
              <w:left w:val="single" w:color="auto" w:sz="4" w:space="0"/>
              <w:right w:val="single" w:color="auto" w:sz="4" w:space="0"/>
            </w:tcBorders>
          </w:tcPr>
          <w:p w:rsidR="001F3903" w:rsidP="00D11C89" w:rsidRDefault="00735B58" w14:paraId="262F9703"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Curriculum Vitae</w:t>
            </w:r>
          </w:p>
        </w:tc>
        <w:tc>
          <w:tcPr>
            <w:tcW w:w="2163" w:type="dxa"/>
            <w:vMerge w:val="restart"/>
            <w:tcBorders>
              <w:top w:val="single" w:color="auto" w:sz="4" w:space="0"/>
              <w:left w:val="single" w:color="auto" w:sz="4" w:space="0"/>
              <w:right w:val="single" w:color="auto" w:sz="4" w:space="0"/>
            </w:tcBorders>
          </w:tcPr>
          <w:p w:rsidR="001F3903" w:rsidRDefault="001F3903" w14:paraId="0AC127EF"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2F25A722"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52899CBD"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044EF341"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63D6AA00"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3D44B457"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0FC74E7E"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6C1AE5ED"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5EF3B11A"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45DE23F6"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76167552"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569FCCA4"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4B7A812D"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1F3903" w14:paraId="35BA6DC5"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rsidR="001F3903" w:rsidRDefault="00735B58" w14:paraId="4C11F0EA"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Yes</w:t>
            </w:r>
            <w:sdt>
              <w:sdtPr>
                <w:rPr>
                  <w:rFonts w:ascii="Arial" w:hAnsi="Arial" w:cs="Arial"/>
                  <w:sz w:val="20"/>
                  <w:szCs w:val="20"/>
                  <w:lang w:val="en-GB"/>
                </w:rPr>
                <w:id w:val="-1170946816"/>
                <w14:checkbox>
                  <w14:checked w14:val="0"/>
                  <w14:checkedState w14:val="2612" w14:font="MS Gothic"/>
                  <w14:uncheckedState w14:val="2610" w14:font="MS Gothic"/>
                </w14:checkbox>
              </w:sdtPr>
              <w:sdtEndPr/>
              <w:sdtContent>
                <w:r>
                  <w:rPr>
                    <w:rFonts w:hint="eastAsia" w:ascii="MS Gothic" w:hAnsi="MS Gothic" w:eastAsia="MS Gothic" w:cs="Arial"/>
                    <w:sz w:val="20"/>
                    <w:szCs w:val="20"/>
                    <w:lang w:val="en-GB"/>
                  </w:rPr>
                  <w:t>☐</w:t>
                </w:r>
              </w:sdtContent>
            </w:sdt>
            <w:r>
              <w:rPr>
                <w:rFonts w:ascii="Arial" w:hAnsi="Arial" w:cs="Arial"/>
                <w:sz w:val="20"/>
                <w:szCs w:val="20"/>
                <w:lang w:val="en-GB"/>
              </w:rPr>
              <w:t xml:space="preserve">          No</w:t>
            </w:r>
            <w:sdt>
              <w:sdtPr>
                <w:rPr>
                  <w:rFonts w:ascii="Arial" w:hAnsi="Arial" w:cs="Arial"/>
                  <w:sz w:val="20"/>
                  <w:szCs w:val="20"/>
                  <w:lang w:val="en-GB"/>
                </w:rPr>
                <w:id w:val="297887698"/>
                <w14:checkbox>
                  <w14:checked w14:val="0"/>
                  <w14:checkedState w14:val="2612" w14:font="MS Gothic"/>
                  <w14:uncheckedState w14:val="2610" w14:font="MS Gothic"/>
                </w14:checkbox>
              </w:sdtPr>
              <w:sdtEndPr/>
              <w:sdtContent>
                <w:r>
                  <w:rPr>
                    <w:rFonts w:hint="eastAsia" w:ascii="MS Gothic" w:hAnsi="MS Gothic" w:eastAsia="MS Gothic" w:cs="Arial"/>
                    <w:sz w:val="20"/>
                    <w:szCs w:val="20"/>
                    <w:lang w:val="en-GB"/>
                  </w:rPr>
                  <w:t>☐</w:t>
                </w:r>
              </w:sdtContent>
            </w:sdt>
          </w:p>
        </w:tc>
      </w:tr>
      <w:tr w:rsidR="001F3903" w:rsidTr="00D11C89" w14:paraId="73292AA4"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001F3903" w:rsidRDefault="001F3903" w14:paraId="1E6C0177"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shd w:val="clear" w:color="auto" w:fill="EDEDED" w:themeFill="accent3" w:themeFillTint="33"/>
          </w:tcPr>
          <w:p w:rsidR="001F3903" w:rsidP="00D11C89" w:rsidRDefault="00735B58" w14:paraId="3081015B"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Name</w:t>
            </w:r>
          </w:p>
        </w:tc>
        <w:tc>
          <w:tcPr>
            <w:tcW w:w="2163" w:type="dxa"/>
            <w:vMerge/>
            <w:tcBorders>
              <w:left w:val="single" w:color="auto" w:sz="4" w:space="0"/>
              <w:right w:val="single" w:color="auto" w:sz="4" w:space="0"/>
            </w:tcBorders>
            <w:shd w:val="clear" w:color="auto" w:fill="EDEDED" w:themeFill="accent3" w:themeFillTint="33"/>
          </w:tcPr>
          <w:p w:rsidR="001F3903" w:rsidRDefault="001F3903" w14:paraId="601DD2B4"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0D44E9CF"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001F3903" w:rsidRDefault="001F3903" w14:paraId="0D55BAF6"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P="00D11C89" w:rsidRDefault="00735B58" w14:paraId="2CF219B4"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Phone number</w:t>
            </w:r>
          </w:p>
        </w:tc>
        <w:tc>
          <w:tcPr>
            <w:tcW w:w="2163" w:type="dxa"/>
            <w:vMerge/>
            <w:tcBorders>
              <w:left w:val="single" w:color="auto" w:sz="4" w:space="0"/>
              <w:right w:val="single" w:color="auto" w:sz="4" w:space="0"/>
            </w:tcBorders>
          </w:tcPr>
          <w:p w:rsidR="001F3903" w:rsidRDefault="001F3903" w14:paraId="5ED0D9EB"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5E1C5C7E"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001F3903" w:rsidRDefault="001F3903" w14:paraId="27CA7115"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shd w:val="clear" w:color="auto" w:fill="EDEDED" w:themeFill="accent3" w:themeFillTint="33"/>
          </w:tcPr>
          <w:p w:rsidR="001F3903" w:rsidP="00D11C89" w:rsidRDefault="00735B58" w14:paraId="1C610607"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E-mail address</w:t>
            </w:r>
          </w:p>
        </w:tc>
        <w:tc>
          <w:tcPr>
            <w:tcW w:w="2163" w:type="dxa"/>
            <w:vMerge/>
            <w:tcBorders>
              <w:left w:val="single" w:color="auto" w:sz="4" w:space="0"/>
              <w:right w:val="single" w:color="auto" w:sz="4" w:space="0"/>
            </w:tcBorders>
            <w:shd w:val="clear" w:color="auto" w:fill="EDEDED" w:themeFill="accent3" w:themeFillTint="33"/>
          </w:tcPr>
          <w:p w:rsidR="001F3903" w:rsidRDefault="001F3903" w14:paraId="5130F463"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0CCE3E30"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001F3903" w:rsidRDefault="001F3903" w14:paraId="01154883"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P="00D11C89" w:rsidRDefault="00735B58" w14:paraId="288B6AEF"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Educational history</w:t>
            </w:r>
          </w:p>
        </w:tc>
        <w:tc>
          <w:tcPr>
            <w:tcW w:w="2163" w:type="dxa"/>
            <w:vMerge/>
            <w:tcBorders>
              <w:left w:val="single" w:color="auto" w:sz="4" w:space="0"/>
              <w:right w:val="single" w:color="auto" w:sz="4" w:space="0"/>
            </w:tcBorders>
          </w:tcPr>
          <w:p w:rsidR="001F3903" w:rsidRDefault="001F3903" w14:paraId="07922626"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1CB9FC9B"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001F3903" w:rsidRDefault="001F3903" w14:paraId="5F346002"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shd w:val="clear" w:color="auto" w:fill="EDEDED" w:themeFill="accent3" w:themeFillTint="33"/>
          </w:tcPr>
          <w:p w:rsidR="001F3903" w:rsidP="00D11C89" w:rsidRDefault="00735B58" w14:paraId="7754277E"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Employment history</w:t>
            </w:r>
          </w:p>
        </w:tc>
        <w:tc>
          <w:tcPr>
            <w:tcW w:w="2163" w:type="dxa"/>
            <w:vMerge/>
            <w:tcBorders>
              <w:left w:val="single" w:color="auto" w:sz="4" w:space="0"/>
              <w:right w:val="single" w:color="auto" w:sz="4" w:space="0"/>
            </w:tcBorders>
            <w:shd w:val="clear" w:color="auto" w:fill="EDEDED" w:themeFill="accent3" w:themeFillTint="33"/>
          </w:tcPr>
          <w:p w:rsidR="001F3903" w:rsidRDefault="001F3903" w14:paraId="727C118B"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0351D1F3"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001F3903" w:rsidRDefault="001F3903" w14:paraId="261C8A92"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P="00D11C89" w:rsidRDefault="00735B58" w14:paraId="2FFCC8B9"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Degree(s) and other qualifications</w:t>
            </w:r>
          </w:p>
        </w:tc>
        <w:tc>
          <w:tcPr>
            <w:tcW w:w="2163" w:type="dxa"/>
            <w:vMerge/>
            <w:tcBorders>
              <w:left w:val="single" w:color="auto" w:sz="4" w:space="0"/>
              <w:right w:val="single" w:color="auto" w:sz="4" w:space="0"/>
            </w:tcBorders>
          </w:tcPr>
          <w:p w:rsidR="001F3903" w:rsidRDefault="001F3903" w14:paraId="0FAD3834"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0A87D8D7"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001F3903" w:rsidRDefault="001F3903" w14:paraId="74F00D73"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shd w:val="clear" w:color="auto" w:fill="EDEDED" w:themeFill="accent3" w:themeFillTint="33"/>
          </w:tcPr>
          <w:p w:rsidR="001F3903" w:rsidP="00D11C89" w:rsidRDefault="00735B58" w14:paraId="3840DB22"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Languages and other skills</w:t>
            </w:r>
          </w:p>
        </w:tc>
        <w:tc>
          <w:tcPr>
            <w:tcW w:w="2163" w:type="dxa"/>
            <w:vMerge/>
            <w:tcBorders>
              <w:left w:val="single" w:color="auto" w:sz="4" w:space="0"/>
              <w:right w:val="single" w:color="auto" w:sz="4" w:space="0"/>
            </w:tcBorders>
            <w:shd w:val="clear" w:color="auto" w:fill="EDEDED" w:themeFill="accent3" w:themeFillTint="33"/>
          </w:tcPr>
          <w:p w:rsidR="001F3903" w:rsidRDefault="001F3903" w14:paraId="2B23768D"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77AF6EA6"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001F3903" w:rsidRDefault="001F3903" w14:paraId="18966CE0"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P="00D11C89" w:rsidRDefault="00735B58" w14:paraId="5DDB8CC3"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Nationality</w:t>
            </w:r>
          </w:p>
        </w:tc>
        <w:tc>
          <w:tcPr>
            <w:tcW w:w="2163" w:type="dxa"/>
            <w:vMerge/>
            <w:tcBorders>
              <w:left w:val="single" w:color="auto" w:sz="4" w:space="0"/>
              <w:right w:val="single" w:color="auto" w:sz="4" w:space="0"/>
            </w:tcBorders>
          </w:tcPr>
          <w:p w:rsidR="001F3903" w:rsidRDefault="001F3903" w14:paraId="4AB4084E"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385F7FFC"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001F3903" w:rsidRDefault="001F3903" w14:paraId="2034E01A"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shd w:val="clear" w:color="auto" w:fill="EDEDED" w:themeFill="accent3" w:themeFillTint="33"/>
          </w:tcPr>
          <w:p w:rsidR="001F3903" w:rsidP="00D11C89" w:rsidRDefault="00735B58" w14:paraId="2785FA6C"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Current job title and role / function</w:t>
            </w:r>
          </w:p>
        </w:tc>
        <w:tc>
          <w:tcPr>
            <w:tcW w:w="2163" w:type="dxa"/>
            <w:vMerge/>
            <w:tcBorders>
              <w:left w:val="single" w:color="auto" w:sz="4" w:space="0"/>
              <w:right w:val="single" w:color="auto" w:sz="4" w:space="0"/>
            </w:tcBorders>
            <w:shd w:val="clear" w:color="auto" w:fill="EDEDED" w:themeFill="accent3" w:themeFillTint="33"/>
          </w:tcPr>
          <w:p w:rsidR="001F3903" w:rsidRDefault="001F3903" w14:paraId="59E4C4D2"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62631A61"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001F3903" w:rsidRDefault="001F3903" w14:paraId="42BDBC44"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P="00D11C89" w:rsidRDefault="00735B58" w14:paraId="03EC4EC1"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 xml:space="preserve">Salary and compensation data (including non-salary benefits, bonuses and incentives and other financial information) </w:t>
            </w:r>
          </w:p>
        </w:tc>
        <w:tc>
          <w:tcPr>
            <w:tcW w:w="2163" w:type="dxa"/>
            <w:vMerge/>
            <w:tcBorders>
              <w:left w:val="single" w:color="auto" w:sz="4" w:space="0"/>
              <w:right w:val="single" w:color="auto" w:sz="4" w:space="0"/>
            </w:tcBorders>
          </w:tcPr>
          <w:p w:rsidR="001F3903" w:rsidRDefault="001F3903" w14:paraId="1B95F19F"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4E015BC1"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001F3903" w:rsidRDefault="001F3903" w14:paraId="0EF7EF3B"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shd w:val="clear" w:color="auto" w:fill="EDEDED" w:themeFill="accent3" w:themeFillTint="33"/>
          </w:tcPr>
          <w:p w:rsidR="001F3903" w:rsidP="00D11C89" w:rsidRDefault="00735B58" w14:paraId="58A164CD"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Annual leave information</w:t>
            </w:r>
          </w:p>
        </w:tc>
        <w:tc>
          <w:tcPr>
            <w:tcW w:w="2163" w:type="dxa"/>
            <w:vMerge/>
            <w:tcBorders>
              <w:left w:val="single" w:color="auto" w:sz="4" w:space="0"/>
              <w:right w:val="single" w:color="auto" w:sz="4" w:space="0"/>
            </w:tcBorders>
            <w:shd w:val="clear" w:color="auto" w:fill="EDEDED" w:themeFill="accent3" w:themeFillTint="33"/>
          </w:tcPr>
          <w:p w:rsidR="001F3903" w:rsidRDefault="001F3903" w14:paraId="42A4F96B"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21649236"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001F3903" w:rsidRDefault="001F3903" w14:paraId="2529EBCF"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P="00D11C89" w:rsidRDefault="00735B58" w14:paraId="54481EDE"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Retirement and pensions information</w:t>
            </w:r>
          </w:p>
        </w:tc>
        <w:tc>
          <w:tcPr>
            <w:tcW w:w="2163" w:type="dxa"/>
            <w:vMerge/>
            <w:tcBorders>
              <w:left w:val="single" w:color="auto" w:sz="4" w:space="0"/>
              <w:right w:val="single" w:color="auto" w:sz="4" w:space="0"/>
            </w:tcBorders>
          </w:tcPr>
          <w:p w:rsidR="001F3903" w:rsidRDefault="001F3903" w14:paraId="6DD50D1A"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4E0F473F"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001F3903" w:rsidRDefault="001F3903" w14:paraId="2A49ED85"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shd w:val="clear" w:color="auto" w:fill="EDEDED" w:themeFill="accent3" w:themeFillTint="33"/>
          </w:tcPr>
          <w:p w:rsidR="001F3903" w:rsidP="00D11C89" w:rsidRDefault="00735B58" w14:paraId="7129E13A"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Performance reviews and disciplinary information</w:t>
            </w:r>
          </w:p>
        </w:tc>
        <w:tc>
          <w:tcPr>
            <w:tcW w:w="2163" w:type="dxa"/>
            <w:vMerge/>
            <w:tcBorders>
              <w:left w:val="single" w:color="auto" w:sz="4" w:space="0"/>
              <w:right w:val="single" w:color="auto" w:sz="4" w:space="0"/>
            </w:tcBorders>
            <w:shd w:val="clear" w:color="auto" w:fill="EDEDED" w:themeFill="accent3" w:themeFillTint="33"/>
          </w:tcPr>
          <w:p w:rsidR="001F3903" w:rsidRDefault="001F3903" w14:paraId="6EB26D12"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1EA46CE1"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001F3903" w:rsidRDefault="001F3903" w14:paraId="3B2D1188"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P="00D11C89" w:rsidRDefault="00735B58" w14:paraId="4B06597C"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Views and opinions regarding the suitability of the Candidate for a particular role within a client’s organisation</w:t>
            </w:r>
          </w:p>
        </w:tc>
        <w:tc>
          <w:tcPr>
            <w:tcW w:w="2163" w:type="dxa"/>
            <w:vMerge/>
            <w:tcBorders>
              <w:left w:val="single" w:color="auto" w:sz="4" w:space="0"/>
              <w:right w:val="single" w:color="auto" w:sz="4" w:space="0"/>
            </w:tcBorders>
          </w:tcPr>
          <w:p w:rsidR="001F3903" w:rsidRDefault="001F3903" w14:paraId="4DA3C409"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59E987F8"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001F3903" w:rsidRDefault="001F3903" w14:paraId="24F1C4E3"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shd w:val="clear" w:color="auto" w:fill="EDEDED" w:themeFill="accent3" w:themeFillTint="33"/>
          </w:tcPr>
          <w:p w:rsidR="001F3903" w:rsidP="00D11C89" w:rsidRDefault="00735B58" w14:paraId="6A1B0770"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Social media presence and activity</w:t>
            </w:r>
          </w:p>
        </w:tc>
        <w:tc>
          <w:tcPr>
            <w:tcW w:w="2163" w:type="dxa"/>
            <w:vMerge/>
            <w:tcBorders>
              <w:left w:val="single" w:color="auto" w:sz="4" w:space="0"/>
              <w:right w:val="single" w:color="auto" w:sz="4" w:space="0"/>
            </w:tcBorders>
            <w:shd w:val="clear" w:color="auto" w:fill="EDEDED" w:themeFill="accent3" w:themeFillTint="33"/>
          </w:tcPr>
          <w:p w:rsidR="001F3903" w:rsidRDefault="001F3903" w14:paraId="29F93EC3"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7B221B34"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tcPr>
          <w:p w:rsidR="001F3903" w:rsidRDefault="001F3903" w14:paraId="6F1219B8"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right w:val="single" w:color="auto" w:sz="4" w:space="0"/>
            </w:tcBorders>
          </w:tcPr>
          <w:p w:rsidR="001F3903" w:rsidP="00D11C89" w:rsidRDefault="00D11C89" w14:paraId="2471A5E0" w14:textId="23047FE3">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Training and development</w:t>
            </w:r>
          </w:p>
        </w:tc>
        <w:tc>
          <w:tcPr>
            <w:tcW w:w="2163" w:type="dxa"/>
            <w:vMerge/>
            <w:tcBorders>
              <w:left w:val="single" w:color="auto" w:sz="4" w:space="0"/>
              <w:right w:val="single" w:color="auto" w:sz="4" w:space="0"/>
            </w:tcBorders>
          </w:tcPr>
          <w:p w:rsidR="001F3903" w:rsidRDefault="001F3903" w14:paraId="36F549EF"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rsidTr="00D11C89" w14:paraId="7F6B5CA3" w14:textId="77777777">
        <w:tc>
          <w:tcPr>
            <w:cnfStyle w:val="001000000000" w:firstRow="0" w:lastRow="0" w:firstColumn="1" w:lastColumn="0" w:oddVBand="0" w:evenVBand="0" w:oddHBand="0" w:evenHBand="0" w:firstRowFirstColumn="0" w:firstRowLastColumn="0" w:lastRowFirstColumn="0" w:lastRowLastColumn="0"/>
            <w:tcW w:w="3390" w:type="dxa"/>
            <w:vMerge/>
            <w:tcBorders>
              <w:left w:val="single" w:color="auto" w:sz="4" w:space="0"/>
              <w:bottom w:val="single" w:color="auto" w:sz="4" w:space="0"/>
              <w:right w:val="single" w:color="auto" w:sz="4" w:space="0"/>
            </w:tcBorders>
            <w:shd w:val="clear" w:color="auto" w:fill="EDEDED" w:themeFill="accent3" w:themeFillTint="33"/>
          </w:tcPr>
          <w:p w:rsidR="001F3903" w:rsidRDefault="001F3903" w14:paraId="667AA1BC" w14:textId="77777777">
            <w:pPr>
              <w:spacing w:after="0" w:line="240" w:lineRule="auto"/>
              <w:jc w:val="both"/>
              <w:rPr>
                <w:rFonts w:ascii="Arial" w:hAnsi="Arial" w:cs="Arial"/>
                <w:b w:val="0"/>
                <w:bCs w:val="0"/>
                <w:iCs/>
                <w:sz w:val="20"/>
                <w:szCs w:val="20"/>
                <w:lang w:val="en-GB"/>
              </w:rPr>
            </w:pPr>
          </w:p>
        </w:tc>
        <w:tc>
          <w:tcPr>
            <w:tcW w:w="2821" w:type="dxa"/>
            <w:tcBorders>
              <w:left w:val="single" w:color="auto" w:sz="4" w:space="0"/>
              <w:bottom w:val="single" w:color="auto" w:sz="4" w:space="0"/>
              <w:right w:val="single" w:color="auto" w:sz="4" w:space="0"/>
            </w:tcBorders>
            <w:shd w:val="clear" w:color="auto" w:fill="EDEDED" w:themeFill="accent3" w:themeFillTint="33"/>
          </w:tcPr>
          <w:p w:rsidR="001F3903" w:rsidP="00D11C89" w:rsidRDefault="00735B58" w14:paraId="099B8F47"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 xml:space="preserve">Compliance with applicable policies, procedures, standards and guidelines and related investigations  </w:t>
            </w:r>
          </w:p>
        </w:tc>
        <w:tc>
          <w:tcPr>
            <w:tcW w:w="2163" w:type="dxa"/>
            <w:vMerge/>
            <w:tcBorders>
              <w:left w:val="single" w:color="auto" w:sz="4" w:space="0"/>
              <w:bottom w:val="single" w:color="auto" w:sz="4" w:space="0"/>
              <w:right w:val="single" w:color="auto" w:sz="4" w:space="0"/>
            </w:tcBorders>
            <w:shd w:val="clear" w:color="auto" w:fill="EDEDED" w:themeFill="accent3" w:themeFillTint="33"/>
          </w:tcPr>
          <w:p w:rsidR="001F3903" w:rsidRDefault="001F3903" w14:paraId="2FD45270" w14:textId="7777777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bl>
    <w:p w:rsidR="001F3903" w:rsidRDefault="001F3903" w14:paraId="54CDE422" w14:textId="77777777">
      <w:pPr>
        <w:spacing w:after="0" w:line="240" w:lineRule="auto"/>
        <w:jc w:val="both"/>
        <w:rPr>
          <w:rFonts w:ascii="Arial" w:hAnsi="Arial" w:cs="Arial"/>
          <w:b/>
          <w:iCs/>
          <w:sz w:val="20"/>
          <w:szCs w:val="20"/>
          <w:highlight w:val="cyan"/>
          <w:lang w:val="en-GB"/>
        </w:rPr>
      </w:pPr>
    </w:p>
    <w:p w:rsidR="00CA74E7" w:rsidRDefault="00CA74E7" w14:paraId="73877654" w14:textId="3EACFB37">
      <w:pPr>
        <w:spacing w:after="0" w:line="240" w:lineRule="auto"/>
        <w:jc w:val="both"/>
        <w:rPr>
          <w:rFonts w:ascii="Arial" w:hAnsi="Arial" w:cs="Arial"/>
          <w:b/>
          <w:iCs/>
          <w:sz w:val="20"/>
          <w:szCs w:val="20"/>
          <w:highlight w:val="cyan"/>
          <w:lang w:val="en-GB"/>
        </w:rPr>
      </w:pPr>
    </w:p>
    <w:p w:rsidR="00CA74E7" w:rsidRDefault="00CA74E7" w14:paraId="2193D05B" w14:textId="77777777">
      <w:pPr>
        <w:spacing w:after="0" w:line="240" w:lineRule="auto"/>
        <w:jc w:val="both"/>
        <w:rPr>
          <w:rFonts w:ascii="Arial" w:hAnsi="Arial" w:cs="Arial"/>
          <w:b/>
          <w:iCs/>
          <w:sz w:val="20"/>
          <w:szCs w:val="20"/>
          <w:highlight w:val="cyan"/>
          <w:lang w:val="en-GB"/>
        </w:rPr>
      </w:pPr>
    </w:p>
    <w:p w:rsidR="006741E9" w:rsidP="006741E9" w:rsidRDefault="00CA74E7" w14:paraId="10DF1794" w14:textId="796572EF">
      <w:pPr>
        <w:spacing w:after="0" w:line="240" w:lineRule="auto"/>
        <w:jc w:val="both"/>
        <w:rPr>
          <w:rFonts w:ascii="Arial" w:hAnsi="Arial" w:cs="Arial"/>
          <w:sz w:val="20"/>
          <w:szCs w:val="20"/>
          <w:lang w:val="en-GB"/>
        </w:rPr>
      </w:pPr>
      <w:r>
        <w:rPr>
          <w:rFonts w:ascii="Arial" w:hAnsi="Arial" w:cs="Arial"/>
          <w:sz w:val="20"/>
          <w:szCs w:val="20"/>
          <w:lang w:val="en-GB"/>
        </w:rPr>
        <w:t>………………………</w:t>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w:t>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w:t>
      </w:r>
    </w:p>
    <w:p w:rsidR="00CA74E7" w:rsidP="006741E9" w:rsidRDefault="00CA74E7" w14:paraId="467EEDBB" w14:textId="4ECD2F42">
      <w:pPr>
        <w:spacing w:after="0" w:line="240" w:lineRule="auto"/>
        <w:jc w:val="both"/>
        <w:rPr>
          <w:rFonts w:ascii="Arial" w:hAnsi="Arial" w:cs="Arial"/>
          <w:sz w:val="20"/>
          <w:szCs w:val="20"/>
          <w:lang w:val="en-GB"/>
        </w:rPr>
      </w:pPr>
      <w:proofErr w:type="spellStart"/>
      <w:r w:rsidR="00CA74E7">
        <w:rPr>
          <w:rFonts w:ascii="Arial" w:hAnsi="Arial" w:cs="Arial"/>
          <w:sz w:val="20"/>
          <w:szCs w:val="20"/>
          <w:lang w:val="en-GB"/>
        </w:rPr>
        <w:t>Name</w:t>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sidR="00CA74E7">
        <w:rPr>
          <w:rFonts w:ascii="Arial" w:hAnsi="Arial" w:cs="Arial"/>
          <w:sz w:val="20"/>
          <w:szCs w:val="20"/>
          <w:lang w:val="en-GB"/>
        </w:rPr>
        <w:t>Signature</w:t>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sidR="00CA74E7">
        <w:rPr>
          <w:rFonts w:ascii="Arial" w:hAnsi="Arial" w:cs="Arial"/>
          <w:sz w:val="20"/>
          <w:szCs w:val="20"/>
          <w:lang w:val="en-GB"/>
        </w:rPr>
        <w:t>Date</w:t>
      </w:r>
      <w:proofErr w:type="spellEnd"/>
    </w:p>
    <w:p w:rsidR="035E0204" w:rsidP="035E0204" w:rsidRDefault="035E0204" w14:paraId="406A0BCC" w14:textId="6AB02262">
      <w:pPr>
        <w:pStyle w:val="Normal"/>
        <w:spacing w:after="0" w:line="240" w:lineRule="auto"/>
        <w:jc w:val="both"/>
        <w:rPr>
          <w:rFonts w:ascii="Arial" w:hAnsi="Arial" w:cs="Arial"/>
          <w:sz w:val="20"/>
          <w:szCs w:val="20"/>
          <w:lang w:val="en-GB"/>
        </w:rPr>
      </w:pPr>
    </w:p>
    <w:p w:rsidR="035E0204" w:rsidP="035E0204" w:rsidRDefault="035E0204" w14:paraId="021B20E5" w14:textId="33A2F6E5">
      <w:pPr>
        <w:pStyle w:val="Normal"/>
        <w:spacing w:after="0" w:line="240" w:lineRule="auto"/>
        <w:jc w:val="both"/>
        <w:rPr>
          <w:rFonts w:ascii="Arial" w:hAnsi="Arial" w:cs="Arial"/>
          <w:sz w:val="20"/>
          <w:szCs w:val="20"/>
          <w:lang w:val="en-GB"/>
        </w:rPr>
      </w:pPr>
    </w:p>
    <w:p w:rsidR="035E0204" w:rsidP="035E0204" w:rsidRDefault="035E0204" w14:paraId="06614FAD" w14:textId="70CC5348">
      <w:pPr>
        <w:pStyle w:val="Normal"/>
        <w:spacing w:after="0" w:line="240" w:lineRule="auto"/>
        <w:jc w:val="both"/>
        <w:rPr>
          <w:rFonts w:ascii="Arial" w:hAnsi="Arial" w:cs="Arial"/>
          <w:sz w:val="20"/>
          <w:szCs w:val="20"/>
          <w:lang w:val="en-GB"/>
        </w:rPr>
      </w:pPr>
    </w:p>
    <w:p w:rsidR="035E0204" w:rsidP="035E0204" w:rsidRDefault="035E0204" w14:paraId="3644F5DC" w14:textId="70BA6E47">
      <w:pPr>
        <w:pStyle w:val="Normal"/>
        <w:spacing w:after="0" w:line="240" w:lineRule="auto"/>
        <w:jc w:val="both"/>
        <w:rPr>
          <w:rFonts w:ascii="Arial" w:hAnsi="Arial" w:cs="Arial"/>
          <w:sz w:val="20"/>
          <w:szCs w:val="20"/>
          <w:lang w:val="en-GB"/>
        </w:rPr>
      </w:pPr>
    </w:p>
    <w:p w:rsidR="035E0204" w:rsidP="035E0204" w:rsidRDefault="035E0204" w14:paraId="37A6537A" w14:textId="66EF1AB7">
      <w:pPr>
        <w:pStyle w:val="Normal"/>
        <w:spacing w:after="0" w:line="240" w:lineRule="auto"/>
        <w:jc w:val="both"/>
        <w:rPr>
          <w:rFonts w:ascii="Arial" w:hAnsi="Arial" w:cs="Arial"/>
          <w:sz w:val="20"/>
          <w:szCs w:val="20"/>
          <w:lang w:val="en-GB"/>
        </w:rPr>
      </w:pPr>
    </w:p>
    <w:p w:rsidR="035E0204" w:rsidP="035E0204" w:rsidRDefault="035E0204" w14:paraId="77930E61" w14:textId="2509D1E6">
      <w:pPr>
        <w:pStyle w:val="Normal"/>
        <w:spacing w:after="0" w:line="240" w:lineRule="auto"/>
        <w:jc w:val="both"/>
        <w:rPr>
          <w:rFonts w:ascii="Arial" w:hAnsi="Arial" w:cs="Arial"/>
          <w:sz w:val="20"/>
          <w:szCs w:val="20"/>
          <w:lang w:val="en-GB"/>
        </w:rPr>
      </w:pPr>
    </w:p>
    <w:p w:rsidR="035E0204" w:rsidP="035E0204" w:rsidRDefault="035E0204" w14:paraId="6178269E" w14:textId="07D486BA">
      <w:pPr>
        <w:pStyle w:val="Normal"/>
        <w:spacing w:after="0" w:line="240" w:lineRule="auto"/>
        <w:jc w:val="both"/>
        <w:rPr>
          <w:rFonts w:ascii="Arial" w:hAnsi="Arial" w:cs="Arial"/>
          <w:sz w:val="20"/>
          <w:szCs w:val="20"/>
          <w:lang w:val="en-GB"/>
        </w:rPr>
      </w:pPr>
    </w:p>
    <w:p w:rsidRPr="006741E9" w:rsidR="006741E9" w:rsidP="00D11C89" w:rsidRDefault="006741E9" w14:paraId="540FEC0E" w14:textId="4B540386">
      <w:pPr>
        <w:spacing w:after="160" w:line="259" w:lineRule="auto"/>
        <w:rPr>
          <w:rFonts w:ascii="Arial" w:hAnsi="Arial" w:cs="Arial"/>
          <w:sz w:val="20"/>
          <w:szCs w:val="20"/>
          <w:lang w:val="en-GB"/>
        </w:rPr>
      </w:pPr>
      <w:r>
        <w:rPr>
          <w:rFonts w:ascii="Arial" w:hAnsi="Arial" w:cs="Arial"/>
          <w:sz w:val="20"/>
          <w:szCs w:val="20"/>
          <w:lang w:val="en-GB"/>
        </w:rPr>
        <w:t>(together, the “</w:t>
      </w:r>
      <w:r>
        <w:rPr>
          <w:rFonts w:ascii="Arial" w:hAnsi="Arial" w:cs="Arial"/>
          <w:b/>
          <w:sz w:val="20"/>
          <w:szCs w:val="20"/>
          <w:lang w:val="en-GB"/>
        </w:rPr>
        <w:t>Relevant Personal Data</w:t>
      </w:r>
      <w:r>
        <w:rPr>
          <w:rFonts w:ascii="Arial" w:hAnsi="Arial" w:cs="Arial"/>
          <w:sz w:val="20"/>
          <w:szCs w:val="20"/>
          <w:lang w:val="en-GB"/>
        </w:rPr>
        <w:t xml:space="preserve">”). Our records may be derived from information collected directly from you, publicly available sources and third parties. </w:t>
      </w:r>
    </w:p>
    <w:p w:rsidR="006741E9" w:rsidRDefault="006741E9" w14:paraId="1BF7DE49" w14:textId="77777777">
      <w:pPr>
        <w:spacing w:after="0" w:line="240" w:lineRule="auto"/>
        <w:jc w:val="both"/>
        <w:rPr>
          <w:rFonts w:ascii="Arial" w:hAnsi="Arial" w:cs="Arial"/>
          <w:b/>
          <w:sz w:val="20"/>
          <w:szCs w:val="20"/>
          <w:lang w:val="en-GB"/>
        </w:rPr>
      </w:pPr>
    </w:p>
    <w:p w:rsidR="001F3903" w:rsidRDefault="00735B58" w14:paraId="1E97CF3C" w14:textId="77777777">
      <w:pPr>
        <w:spacing w:after="0" w:line="240" w:lineRule="auto"/>
        <w:jc w:val="both"/>
        <w:rPr>
          <w:rFonts w:ascii="Arial" w:hAnsi="Arial" w:cs="Arial"/>
          <w:sz w:val="20"/>
          <w:szCs w:val="20"/>
          <w:lang w:val="en-GB"/>
        </w:rPr>
      </w:pPr>
      <w:r>
        <w:rPr>
          <w:rFonts w:ascii="Arial" w:hAnsi="Arial" w:cs="Arial"/>
          <w:b/>
          <w:sz w:val="20"/>
          <w:szCs w:val="20"/>
          <w:lang w:val="en-GB"/>
        </w:rPr>
        <w:t>International transfers of Relevant Personal Data</w:t>
      </w:r>
      <w:r>
        <w:rPr>
          <w:rFonts w:ascii="Arial" w:hAnsi="Arial" w:cs="Arial"/>
          <w:sz w:val="20"/>
          <w:szCs w:val="20"/>
          <w:lang w:val="en-GB"/>
        </w:rPr>
        <w:t xml:space="preserve"> – For the purposes set out in this Consent Form, Executive Search Baltics </w:t>
      </w:r>
      <w:r>
        <w:rPr>
          <w:rFonts w:ascii="Arial" w:hAnsi="Arial" w:cs="Arial"/>
          <w:sz w:val="20"/>
          <w:szCs w:val="20"/>
          <w:lang w:val="lv-LV"/>
        </w:rPr>
        <w:t>OÜ</w:t>
      </w:r>
      <w:r>
        <w:rPr>
          <w:rFonts w:ascii="Arial" w:hAnsi="Arial" w:cs="Arial"/>
          <w:sz w:val="20"/>
          <w:szCs w:val="20"/>
          <w:lang w:val="en-GB"/>
        </w:rPr>
        <w:t xml:space="preserve"> may transfer your Relevant Personal Data to recipients outside the jurisdiction in which your Relevant Personal Data were collected, normally to other </w:t>
      </w:r>
      <w:r>
        <w:rPr>
          <w:rFonts w:ascii="Arial" w:hAnsi="Arial" w:cs="Arial"/>
          <w:sz w:val="20"/>
          <w:szCs w:val="20"/>
          <w:lang w:val="en-GB"/>
        </w:rPr>
        <w:lastRenderedPageBreak/>
        <w:t xml:space="preserve">the Amrop partners. In these cases, Executive Search Baltics </w:t>
      </w:r>
      <w:r>
        <w:rPr>
          <w:rFonts w:ascii="Arial" w:hAnsi="Arial" w:cs="Arial"/>
          <w:sz w:val="20"/>
          <w:szCs w:val="20"/>
          <w:lang w:val="lv-LV"/>
        </w:rPr>
        <w:t>OÜ</w:t>
      </w:r>
      <w:r>
        <w:rPr>
          <w:rFonts w:ascii="Arial" w:hAnsi="Arial" w:cs="Arial"/>
          <w:sz w:val="20"/>
          <w:szCs w:val="20"/>
          <w:lang w:val="en-GB"/>
        </w:rPr>
        <w:t xml:space="preserve"> shall comply with the relevant requirements of applicable law regarding such transfers. For transfers within the Amrop network, Executive Search Baltics </w:t>
      </w:r>
      <w:r>
        <w:rPr>
          <w:rFonts w:ascii="Arial" w:hAnsi="Arial" w:cs="Arial"/>
          <w:sz w:val="20"/>
          <w:szCs w:val="20"/>
          <w:lang w:val="lv-LV"/>
        </w:rPr>
        <w:t>OÜ</w:t>
      </w:r>
      <w:r>
        <w:rPr>
          <w:rFonts w:ascii="Arial" w:hAnsi="Arial" w:cs="Arial"/>
          <w:sz w:val="20"/>
          <w:szCs w:val="20"/>
          <w:lang w:val="en-GB"/>
        </w:rPr>
        <w:t xml:space="preserve"> relies on standard contractual clauses.</w:t>
      </w:r>
    </w:p>
    <w:p w:rsidR="001F3903" w:rsidRDefault="001F3903" w14:paraId="40F60577" w14:textId="77777777">
      <w:pPr>
        <w:spacing w:after="0" w:line="240" w:lineRule="auto"/>
        <w:jc w:val="both"/>
        <w:rPr>
          <w:rFonts w:ascii="Arial" w:hAnsi="Arial" w:cs="Arial"/>
          <w:sz w:val="20"/>
          <w:szCs w:val="20"/>
          <w:lang w:val="en-GB"/>
        </w:rPr>
      </w:pPr>
    </w:p>
    <w:p w:rsidR="001F3903" w:rsidRDefault="00735B58" w14:paraId="393C89D0" w14:textId="77777777">
      <w:pPr>
        <w:spacing w:after="0" w:line="240" w:lineRule="auto"/>
        <w:jc w:val="both"/>
        <w:rPr>
          <w:rFonts w:ascii="Arial" w:hAnsi="Arial" w:cs="Arial"/>
          <w:sz w:val="20"/>
          <w:szCs w:val="20"/>
          <w:lang w:val="en-GB"/>
        </w:rPr>
      </w:pPr>
      <w:r>
        <w:rPr>
          <w:rFonts w:ascii="Arial" w:hAnsi="Arial" w:cs="Arial"/>
          <w:b/>
          <w:sz w:val="20"/>
          <w:szCs w:val="20"/>
          <w:lang w:val="en-GB"/>
        </w:rPr>
        <w:t>Security of Relevant Personal Data</w:t>
      </w:r>
      <w:r>
        <w:rPr>
          <w:rFonts w:ascii="Arial" w:hAnsi="Arial" w:cs="Arial"/>
          <w:sz w:val="20"/>
          <w:szCs w:val="20"/>
          <w:lang w:val="en-GB"/>
        </w:rPr>
        <w:t xml:space="preserve"> – Executive Search Baltics </w:t>
      </w:r>
      <w:r>
        <w:rPr>
          <w:rFonts w:ascii="Arial" w:hAnsi="Arial" w:cs="Arial"/>
          <w:sz w:val="20"/>
          <w:szCs w:val="20"/>
          <w:lang w:val="lv-LV"/>
        </w:rPr>
        <w:t>OÜ</w:t>
      </w:r>
      <w:r>
        <w:rPr>
          <w:rFonts w:ascii="Arial" w:hAnsi="Arial" w:cs="Arial"/>
          <w:sz w:val="20"/>
          <w:szCs w:val="20"/>
          <w:lang w:val="en-GB"/>
        </w:rPr>
        <w:t xml:space="preserve"> shall implement appropriate technical and organizational measures to protect your Relevant Personal Data. </w:t>
      </w:r>
    </w:p>
    <w:p w:rsidR="001F3903" w:rsidRDefault="001F3903" w14:paraId="627FB366" w14:textId="77777777">
      <w:pPr>
        <w:spacing w:after="0" w:line="240" w:lineRule="auto"/>
        <w:jc w:val="both"/>
        <w:rPr>
          <w:rFonts w:ascii="Arial" w:hAnsi="Arial" w:cs="Arial"/>
          <w:sz w:val="20"/>
          <w:szCs w:val="20"/>
          <w:lang w:val="en-GB"/>
        </w:rPr>
      </w:pPr>
    </w:p>
    <w:p w:rsidR="001F3903" w:rsidRDefault="00735B58" w14:paraId="58122ACB" w14:textId="77777777">
      <w:pPr>
        <w:spacing w:after="0" w:line="240" w:lineRule="auto"/>
        <w:jc w:val="both"/>
        <w:rPr>
          <w:rFonts w:ascii="Arial" w:hAnsi="Arial" w:cs="Arial"/>
          <w:sz w:val="20"/>
          <w:szCs w:val="20"/>
          <w:lang w:val="en-GB"/>
        </w:rPr>
      </w:pPr>
      <w:r>
        <w:rPr>
          <w:rFonts w:ascii="Arial" w:hAnsi="Arial" w:cs="Arial"/>
          <w:b/>
          <w:sz w:val="20"/>
          <w:szCs w:val="20"/>
          <w:lang w:val="en-GB"/>
        </w:rPr>
        <w:t>Disclosures of Relevant Personal Data to third parties</w:t>
      </w:r>
      <w:r>
        <w:rPr>
          <w:rFonts w:ascii="Arial" w:hAnsi="Arial" w:cs="Arial"/>
          <w:sz w:val="20"/>
          <w:szCs w:val="20"/>
          <w:lang w:val="en-GB"/>
        </w:rPr>
        <w:t xml:space="preserve"> – In order to fulfil the purposes set out in this Consent Form, Executive Search Baltics </w:t>
      </w:r>
      <w:r>
        <w:rPr>
          <w:rFonts w:ascii="Arial" w:hAnsi="Arial" w:cs="Arial"/>
          <w:sz w:val="20"/>
          <w:szCs w:val="20"/>
          <w:lang w:val="lv-LV"/>
        </w:rPr>
        <w:t>OÜ</w:t>
      </w:r>
      <w:r>
        <w:rPr>
          <w:rFonts w:ascii="Arial" w:hAnsi="Arial" w:cs="Arial"/>
          <w:sz w:val="20"/>
          <w:szCs w:val="20"/>
          <w:lang w:val="en-GB"/>
        </w:rPr>
        <w:t xml:space="preserve"> does not disclose your Relevant Personal Data to third parties, except for other Amrop offices and Executive Search Baltics </w:t>
      </w:r>
      <w:r>
        <w:rPr>
          <w:rFonts w:ascii="Arial" w:hAnsi="Arial" w:cs="Arial"/>
          <w:sz w:val="20"/>
          <w:szCs w:val="20"/>
          <w:lang w:val="lv-LV"/>
        </w:rPr>
        <w:t>OÜ</w:t>
      </w:r>
      <w:r>
        <w:rPr>
          <w:rFonts w:ascii="Arial" w:hAnsi="Arial" w:cs="Arial"/>
          <w:sz w:val="20"/>
          <w:szCs w:val="20"/>
          <w:lang w:val="en-GB"/>
        </w:rPr>
        <w:t xml:space="preserve">’s clients; Executive Search Baltics </w:t>
      </w:r>
      <w:r>
        <w:rPr>
          <w:rFonts w:ascii="Arial" w:hAnsi="Arial" w:cs="Arial"/>
          <w:sz w:val="20"/>
          <w:szCs w:val="20"/>
          <w:lang w:val="lv-LV"/>
        </w:rPr>
        <w:t>OÜ</w:t>
      </w:r>
      <w:r>
        <w:rPr>
          <w:rFonts w:ascii="Arial" w:hAnsi="Arial" w:cs="Arial"/>
          <w:sz w:val="20"/>
          <w:szCs w:val="20"/>
          <w:lang w:val="en-GB"/>
        </w:rPr>
        <w:t xml:space="preserve"> providers of IT services. Executive Search Baltics </w:t>
      </w:r>
      <w:r>
        <w:rPr>
          <w:rFonts w:ascii="Arial" w:hAnsi="Arial" w:cs="Arial"/>
          <w:sz w:val="20"/>
          <w:szCs w:val="20"/>
          <w:lang w:val="lv-LV"/>
        </w:rPr>
        <w:t>OÜ</w:t>
      </w:r>
      <w:r>
        <w:rPr>
          <w:rFonts w:ascii="Arial" w:hAnsi="Arial" w:cs="Arial"/>
          <w:sz w:val="20"/>
          <w:szCs w:val="20"/>
          <w:lang w:val="en-GB"/>
        </w:rPr>
        <w:t xml:space="preserve"> may disclose your personal data to third party providers of background screening services, in order to determine your suitability for particular roles.</w:t>
      </w:r>
    </w:p>
    <w:p w:rsidR="001F3903" w:rsidRDefault="001F3903" w14:paraId="4C008650" w14:textId="77777777">
      <w:pPr>
        <w:spacing w:after="0" w:line="240" w:lineRule="auto"/>
        <w:jc w:val="both"/>
        <w:rPr>
          <w:rFonts w:ascii="Arial" w:hAnsi="Arial" w:cs="Arial"/>
          <w:sz w:val="20"/>
          <w:szCs w:val="20"/>
          <w:lang w:val="en-GB"/>
        </w:rPr>
      </w:pPr>
    </w:p>
    <w:p w:rsidR="001F3903" w:rsidRDefault="00735B58" w14:paraId="4B2D795D" w14:textId="77777777">
      <w:pPr>
        <w:spacing w:after="0" w:line="240" w:lineRule="auto"/>
        <w:jc w:val="both"/>
        <w:rPr>
          <w:rFonts w:ascii="Arial" w:hAnsi="Arial" w:cs="Arial"/>
          <w:sz w:val="20"/>
          <w:szCs w:val="20"/>
          <w:lang w:val="en-GB"/>
        </w:rPr>
      </w:pPr>
      <w:r>
        <w:rPr>
          <w:rFonts w:ascii="Arial" w:hAnsi="Arial" w:cs="Arial"/>
          <w:b/>
          <w:sz w:val="20"/>
          <w:szCs w:val="20"/>
          <w:lang w:val="en-GB"/>
        </w:rPr>
        <w:t>Data retention</w:t>
      </w:r>
      <w:r>
        <w:rPr>
          <w:rFonts w:ascii="Arial" w:hAnsi="Arial" w:cs="Arial"/>
          <w:sz w:val="20"/>
          <w:szCs w:val="20"/>
          <w:lang w:val="en-GB"/>
        </w:rPr>
        <w:t xml:space="preserve"> – Executive Search Baltics </w:t>
      </w:r>
      <w:r>
        <w:rPr>
          <w:rFonts w:ascii="Arial" w:hAnsi="Arial" w:cs="Arial"/>
          <w:sz w:val="20"/>
          <w:szCs w:val="20"/>
          <w:lang w:val="lv-LV"/>
        </w:rPr>
        <w:t>OÜ</w:t>
      </w:r>
      <w:r>
        <w:rPr>
          <w:rFonts w:ascii="Arial" w:hAnsi="Arial" w:cs="Arial"/>
          <w:sz w:val="20"/>
          <w:szCs w:val="20"/>
          <w:lang w:val="en-GB"/>
        </w:rPr>
        <w:t xml:space="preserve"> may retain your Personal Data for as long as necessary to fulfil the purposes for which those Personal Data were originally collected, or for such other periods and purposes as may be required or permitted under applicable law. Thereafter, Executive Search Baltics </w:t>
      </w:r>
      <w:r>
        <w:rPr>
          <w:rFonts w:ascii="Arial" w:hAnsi="Arial" w:cs="Arial"/>
          <w:sz w:val="20"/>
          <w:szCs w:val="20"/>
          <w:lang w:val="lv-LV"/>
        </w:rPr>
        <w:t>OÜ</w:t>
      </w:r>
      <w:r>
        <w:rPr>
          <w:rFonts w:ascii="Arial" w:hAnsi="Arial" w:cs="Arial"/>
          <w:sz w:val="20"/>
          <w:szCs w:val="20"/>
          <w:lang w:val="en-GB"/>
        </w:rPr>
        <w:t xml:space="preserve"> shall promptly delete or anonymise your personal data.</w:t>
      </w:r>
    </w:p>
    <w:p w:rsidR="001F3903" w:rsidRDefault="001F3903" w14:paraId="2A95B782" w14:textId="77777777">
      <w:pPr>
        <w:spacing w:after="0" w:line="240" w:lineRule="auto"/>
        <w:jc w:val="both"/>
        <w:rPr>
          <w:rFonts w:ascii="Arial" w:hAnsi="Arial" w:cs="Arial"/>
          <w:sz w:val="20"/>
          <w:szCs w:val="20"/>
          <w:lang w:val="en-GB"/>
        </w:rPr>
      </w:pPr>
    </w:p>
    <w:p w:rsidR="001F3903" w:rsidRDefault="00735B58" w14:paraId="4CADBE15" w14:textId="77777777">
      <w:pPr>
        <w:spacing w:after="0" w:line="240" w:lineRule="auto"/>
        <w:jc w:val="both"/>
        <w:rPr>
          <w:rFonts w:ascii="Arial" w:hAnsi="Arial" w:cs="Arial"/>
          <w:sz w:val="20"/>
          <w:szCs w:val="20"/>
          <w:lang w:val="en-GB"/>
        </w:rPr>
      </w:pPr>
      <w:r>
        <w:rPr>
          <w:rFonts w:ascii="Arial" w:hAnsi="Arial" w:cs="Arial"/>
          <w:b/>
          <w:sz w:val="20"/>
          <w:szCs w:val="20"/>
          <w:lang w:val="en-GB"/>
        </w:rPr>
        <w:t>Your rights</w:t>
      </w:r>
      <w:r>
        <w:rPr>
          <w:rFonts w:ascii="Arial" w:hAnsi="Arial" w:cs="Arial"/>
          <w:sz w:val="20"/>
          <w:szCs w:val="20"/>
          <w:lang w:val="en-GB"/>
        </w:rPr>
        <w:t xml:space="preserve"> – Subject to applicable law (including any exemptions or derogations under such law), you may have a right to access your Relevant Personal Data, to have errors in your Relevant Personal Data rectified, and to object to the processing of your Relevant Personal Data on legitimate grounds. You may also have the right to lodge a complaint with any appropriate data protection authority, regarding the processing of your personal data. </w:t>
      </w:r>
    </w:p>
    <w:p w:rsidR="001F3903" w:rsidRDefault="001F3903" w14:paraId="40620CE3" w14:textId="77777777">
      <w:pPr>
        <w:spacing w:after="0" w:line="240" w:lineRule="auto"/>
        <w:jc w:val="both"/>
        <w:rPr>
          <w:rFonts w:ascii="Arial" w:hAnsi="Arial" w:cs="Arial"/>
          <w:sz w:val="20"/>
          <w:szCs w:val="20"/>
          <w:lang w:val="en-GB"/>
        </w:rPr>
      </w:pPr>
    </w:p>
    <w:p w:rsidR="001F3903" w:rsidRDefault="00735B58" w14:paraId="0C953177" w14:textId="65CD8E4C">
      <w:pPr>
        <w:spacing w:after="0" w:line="240" w:lineRule="auto"/>
        <w:jc w:val="both"/>
        <w:rPr>
          <w:rFonts w:ascii="Arial" w:hAnsi="Arial" w:cs="Arial"/>
          <w:sz w:val="20"/>
          <w:szCs w:val="20"/>
          <w:lang w:val="en-GB"/>
        </w:rPr>
      </w:pPr>
      <w:r>
        <w:rPr>
          <w:rFonts w:ascii="Arial" w:hAnsi="Arial" w:cs="Arial"/>
          <w:b/>
          <w:sz w:val="20"/>
          <w:szCs w:val="20"/>
          <w:lang w:val="en-GB"/>
        </w:rPr>
        <w:t>Additional information</w:t>
      </w:r>
      <w:r>
        <w:rPr>
          <w:rFonts w:ascii="Arial" w:hAnsi="Arial" w:cs="Arial"/>
          <w:sz w:val="20"/>
          <w:szCs w:val="20"/>
          <w:lang w:val="en-GB"/>
        </w:rPr>
        <w:t xml:space="preserve"> – Additional information regarding the processing of your Relevant Personal Data by Executive Search Baltics </w:t>
      </w:r>
      <w:r>
        <w:rPr>
          <w:rFonts w:ascii="Arial" w:hAnsi="Arial" w:cs="Arial"/>
          <w:sz w:val="20"/>
          <w:szCs w:val="20"/>
          <w:lang w:val="lv-LV"/>
        </w:rPr>
        <w:t>OÜ</w:t>
      </w:r>
      <w:r>
        <w:rPr>
          <w:rFonts w:ascii="Arial" w:hAnsi="Arial" w:cs="Arial"/>
          <w:sz w:val="20"/>
          <w:szCs w:val="20"/>
          <w:lang w:val="en-GB"/>
        </w:rPr>
        <w:t xml:space="preserve"> may be found at our website </w:t>
      </w:r>
      <w:r w:rsidR="00371F13">
        <w:rPr>
          <w:rFonts w:ascii="Arial" w:hAnsi="Arial" w:cs="Arial"/>
          <w:sz w:val="20"/>
          <w:szCs w:val="20"/>
          <w:lang w:val="en-GB"/>
        </w:rPr>
        <w:t>www.amrop.ee</w:t>
      </w:r>
    </w:p>
    <w:p w:rsidR="00371F13" w:rsidRDefault="00371F13" w14:paraId="00660B56" w14:textId="77777777">
      <w:pPr>
        <w:spacing w:after="0" w:line="240" w:lineRule="auto"/>
        <w:jc w:val="both"/>
        <w:rPr>
          <w:rFonts w:ascii="Arial" w:hAnsi="Arial" w:cs="Arial"/>
          <w:sz w:val="20"/>
          <w:szCs w:val="20"/>
          <w:lang w:val="en-GB"/>
        </w:rPr>
      </w:pPr>
    </w:p>
    <w:p w:rsidR="001F3903" w:rsidRDefault="001F3903" w14:paraId="52976344" w14:textId="77777777">
      <w:pPr>
        <w:spacing w:after="0" w:line="240" w:lineRule="auto"/>
        <w:jc w:val="both"/>
        <w:rPr>
          <w:rFonts w:ascii="Arial" w:hAnsi="Arial" w:cs="Arial"/>
          <w:sz w:val="20"/>
          <w:szCs w:val="20"/>
          <w:lang w:val="en-GB"/>
        </w:rPr>
      </w:pPr>
    </w:p>
    <w:p w:rsidR="001F3903" w:rsidRDefault="00735B58" w14:paraId="14C81B05" w14:textId="77777777">
      <w:pPr>
        <w:spacing w:after="0" w:line="240" w:lineRule="auto"/>
        <w:jc w:val="both"/>
        <w:rPr>
          <w:rFonts w:ascii="Arial" w:hAnsi="Arial" w:cs="Arial"/>
          <w:sz w:val="20"/>
          <w:szCs w:val="20"/>
          <w:lang w:val="en-GB"/>
        </w:rPr>
      </w:pPr>
      <w:r>
        <w:rPr>
          <w:rFonts w:ascii="Arial" w:hAnsi="Arial" w:cs="Arial"/>
          <w:b/>
          <w:sz w:val="20"/>
          <w:szCs w:val="20"/>
          <w:lang w:val="en-GB"/>
        </w:rPr>
        <w:t>Contact details</w:t>
      </w:r>
      <w:r>
        <w:rPr>
          <w:rFonts w:ascii="Arial" w:hAnsi="Arial" w:cs="Arial"/>
          <w:sz w:val="20"/>
          <w:szCs w:val="20"/>
          <w:lang w:val="en-GB"/>
        </w:rPr>
        <w:t xml:space="preserve"> – You may contact Executive Search Baltics </w:t>
      </w:r>
      <w:r>
        <w:rPr>
          <w:rFonts w:ascii="Arial" w:hAnsi="Arial" w:cs="Arial"/>
          <w:sz w:val="20"/>
          <w:szCs w:val="20"/>
          <w:lang w:val="lv-LV"/>
        </w:rPr>
        <w:t>OÜ</w:t>
      </w:r>
      <w:r>
        <w:rPr>
          <w:rFonts w:ascii="Arial" w:hAnsi="Arial" w:cs="Arial"/>
          <w:sz w:val="20"/>
          <w:szCs w:val="20"/>
          <w:lang w:val="en-GB"/>
        </w:rPr>
        <w:t xml:space="preserve"> to ask any questions about this Consent Form, or for the purposes of exercising your rights under applicable law, at:</w:t>
      </w:r>
    </w:p>
    <w:p w:rsidR="003A7C35" w:rsidRDefault="003A7C35" w14:paraId="7456920B" w14:textId="630E618C">
      <w:pPr>
        <w:spacing w:after="0" w:line="240" w:lineRule="auto"/>
        <w:ind w:left="720"/>
        <w:jc w:val="both"/>
        <w:rPr>
          <w:rFonts w:ascii="Arial" w:hAnsi="Arial" w:cs="Arial"/>
          <w:sz w:val="20"/>
          <w:szCs w:val="20"/>
          <w:lang w:val="lv-LV"/>
        </w:rPr>
      </w:pPr>
      <w:r>
        <w:rPr>
          <w:rFonts w:ascii="Arial" w:hAnsi="Arial" w:cs="Arial"/>
          <w:sz w:val="20"/>
          <w:szCs w:val="20"/>
          <w:lang w:val="lv-LV"/>
        </w:rPr>
        <w:t>Executive Search Baltics OÜ (Amrop Estonia)</w:t>
      </w:r>
    </w:p>
    <w:p w:rsidRPr="00DF03A0" w:rsidR="00177354" w:rsidP="00177354" w:rsidRDefault="00177354" w14:paraId="33C42ACB" w14:textId="5F64B84C">
      <w:pPr>
        <w:spacing w:after="0" w:line="240" w:lineRule="auto"/>
        <w:ind w:left="720"/>
        <w:jc w:val="both"/>
        <w:rPr>
          <w:rFonts w:ascii="Arial" w:hAnsi="Arial" w:cs="Arial"/>
          <w:sz w:val="20"/>
          <w:lang w:val="et-EE"/>
        </w:rPr>
      </w:pPr>
      <w:r w:rsidRPr="00DF03A0">
        <w:rPr>
          <w:rFonts w:ascii="Arial" w:hAnsi="Arial" w:cs="Arial"/>
          <w:sz w:val="20"/>
          <w:lang w:val="et-EE"/>
        </w:rPr>
        <w:t xml:space="preserve">Maakri 19/1, 20. </w:t>
      </w:r>
      <w:r>
        <w:rPr>
          <w:rFonts w:ascii="Arial" w:hAnsi="Arial" w:cs="Arial"/>
          <w:sz w:val="20"/>
          <w:lang w:val="et-EE"/>
        </w:rPr>
        <w:t>floor</w:t>
      </w:r>
      <w:bookmarkStart w:name="_GoBack" w:id="1"/>
      <w:bookmarkEnd w:id="1"/>
    </w:p>
    <w:p w:rsidR="00177354" w:rsidP="00177354" w:rsidRDefault="00177354" w14:paraId="07AA7276" w14:textId="77777777">
      <w:pPr>
        <w:spacing w:after="0" w:line="240" w:lineRule="auto"/>
        <w:ind w:left="720"/>
        <w:jc w:val="both"/>
        <w:rPr>
          <w:rFonts w:ascii="Arial" w:hAnsi="Arial" w:cs="Arial"/>
          <w:sz w:val="20"/>
          <w:lang w:val="et-EE"/>
        </w:rPr>
      </w:pPr>
      <w:r w:rsidRPr="00DF03A0">
        <w:rPr>
          <w:rFonts w:ascii="Arial" w:hAnsi="Arial" w:cs="Arial"/>
          <w:sz w:val="20"/>
          <w:lang w:val="et-EE"/>
        </w:rPr>
        <w:t>10145 Tallinn, Eesti</w:t>
      </w:r>
    </w:p>
    <w:p w:rsidRPr="007E052B" w:rsidR="00177354" w:rsidP="00177354" w:rsidRDefault="00177354" w14:paraId="30F5BBA3" w14:textId="77777777">
      <w:pPr>
        <w:spacing w:after="0" w:line="240" w:lineRule="auto"/>
        <w:ind w:left="720"/>
        <w:jc w:val="both"/>
        <w:rPr>
          <w:rFonts w:ascii="Arial" w:hAnsi="Arial" w:cs="Arial"/>
          <w:color w:val="0000FF"/>
          <w:sz w:val="20"/>
          <w:lang w:val="en-GB"/>
        </w:rPr>
      </w:pPr>
      <w:hyperlink w:history="1" r:id="rId10">
        <w:r w:rsidRPr="007E052B">
          <w:rPr>
            <w:rStyle w:val="Hyperlink"/>
            <w:rFonts w:ascii="Arial" w:hAnsi="Arial" w:cs="Arial"/>
            <w:color w:val="0000FF"/>
            <w:sz w:val="20"/>
            <w:lang w:val="et-EE"/>
          </w:rPr>
          <w:t>tallinn@amrop.com</w:t>
        </w:r>
      </w:hyperlink>
    </w:p>
    <w:p w:rsidR="00177354" w:rsidP="00177354" w:rsidRDefault="00177354" w14:paraId="5E2C1A7B" w14:textId="198176C6">
      <w:pPr>
        <w:spacing w:after="0" w:line="240" w:lineRule="auto"/>
        <w:ind w:left="720"/>
        <w:jc w:val="both"/>
        <w:rPr>
          <w:rFonts w:ascii="Arial" w:hAnsi="Arial" w:cs="Arial"/>
          <w:sz w:val="20"/>
          <w:lang w:val="en-GB"/>
        </w:rPr>
      </w:pPr>
      <w:r>
        <w:rPr>
          <w:rFonts w:ascii="Arial" w:hAnsi="Arial" w:cs="Arial"/>
          <w:sz w:val="20"/>
          <w:lang w:val="en-GB"/>
        </w:rPr>
        <w:t>+37</w:t>
      </w:r>
      <w:r>
        <w:rPr>
          <w:rFonts w:ascii="Arial" w:hAnsi="Arial" w:cs="Arial"/>
          <w:sz w:val="20"/>
          <w:lang w:val="lv-LV"/>
        </w:rPr>
        <w:t>2</w:t>
      </w:r>
      <w:r>
        <w:rPr>
          <w:rFonts w:ascii="Arial" w:hAnsi="Arial" w:cs="Arial"/>
          <w:sz w:val="20"/>
          <w:lang w:val="en-GB"/>
        </w:rPr>
        <w:t xml:space="preserve"> </w:t>
      </w:r>
      <w:r w:rsidRPr="00DF03A0">
        <w:rPr>
          <w:rFonts w:ascii="Arial" w:hAnsi="Arial" w:cs="Arial"/>
          <w:sz w:val="20"/>
          <w:lang w:val="en-GB"/>
        </w:rPr>
        <w:t>66 77</w:t>
      </w:r>
      <w:r>
        <w:rPr>
          <w:rFonts w:ascii="Arial" w:hAnsi="Arial" w:cs="Arial"/>
          <w:sz w:val="20"/>
          <w:lang w:val="en-GB"/>
        </w:rPr>
        <w:t> </w:t>
      </w:r>
      <w:r w:rsidRPr="00DF03A0">
        <w:rPr>
          <w:rFonts w:ascii="Arial" w:hAnsi="Arial" w:cs="Arial"/>
          <w:sz w:val="20"/>
          <w:lang w:val="en-GB"/>
        </w:rPr>
        <w:t>800</w:t>
      </w:r>
    </w:p>
    <w:p w:rsidR="001F3903" w:rsidRDefault="001F3903" w14:paraId="5CBA87A3" w14:textId="77777777">
      <w:pPr>
        <w:spacing w:after="0" w:line="240" w:lineRule="auto"/>
        <w:jc w:val="both"/>
        <w:rPr>
          <w:rFonts w:ascii="Arial" w:hAnsi="Arial" w:cs="Arial"/>
          <w:sz w:val="20"/>
          <w:szCs w:val="20"/>
          <w:lang w:val="en-GB"/>
        </w:rPr>
      </w:pPr>
    </w:p>
    <w:p w:rsidR="001F3903" w:rsidRDefault="00735B58" w14:paraId="7AF252E0" w14:textId="77777777">
      <w:pPr>
        <w:spacing w:after="0" w:line="240" w:lineRule="auto"/>
        <w:jc w:val="both"/>
        <w:rPr>
          <w:rFonts w:ascii="Arial" w:hAnsi="Arial" w:cs="Arial"/>
          <w:b/>
          <w:sz w:val="20"/>
          <w:szCs w:val="20"/>
          <w:lang w:val="en-GB"/>
        </w:rPr>
      </w:pPr>
      <w:r>
        <w:rPr>
          <w:rFonts w:ascii="Arial" w:hAnsi="Arial" w:cs="Arial"/>
          <w:b/>
          <w:sz w:val="20"/>
          <w:szCs w:val="20"/>
          <w:lang w:val="en-GB"/>
        </w:rPr>
        <w:t>Governing law</w:t>
      </w:r>
      <w:r>
        <w:rPr>
          <w:rFonts w:ascii="Arial" w:hAnsi="Arial" w:cs="Arial"/>
          <w:sz w:val="20"/>
          <w:szCs w:val="20"/>
          <w:lang w:val="en-GB"/>
        </w:rPr>
        <w:t xml:space="preserve"> – Consent Form is governed by, and construed in accordance with, the laws of the Republic of </w:t>
      </w:r>
      <w:r>
        <w:rPr>
          <w:rFonts w:ascii="Arial" w:hAnsi="Arial" w:cs="Arial"/>
          <w:sz w:val="20"/>
          <w:szCs w:val="20"/>
          <w:lang w:val="lv-LV"/>
        </w:rPr>
        <w:t>Estonia</w:t>
      </w:r>
      <w:r>
        <w:rPr>
          <w:rFonts w:ascii="Arial" w:hAnsi="Arial" w:cs="Arial"/>
          <w:sz w:val="20"/>
          <w:szCs w:val="20"/>
          <w:lang w:val="en-GB"/>
        </w:rPr>
        <w:t xml:space="preserve"> and is subject to the exclusive jurisdiction of the courts of the Republic of </w:t>
      </w:r>
      <w:r>
        <w:rPr>
          <w:rFonts w:ascii="Arial" w:hAnsi="Arial" w:cs="Arial"/>
          <w:sz w:val="20"/>
          <w:szCs w:val="20"/>
          <w:lang w:val="lv-LV"/>
        </w:rPr>
        <w:t>Estonia</w:t>
      </w:r>
      <w:r>
        <w:rPr>
          <w:rFonts w:ascii="Arial" w:hAnsi="Arial" w:cs="Arial"/>
          <w:sz w:val="20"/>
          <w:szCs w:val="20"/>
          <w:lang w:val="en-GB"/>
        </w:rPr>
        <w:t>. This does not affect your statutory rights</w:t>
      </w:r>
      <w:r>
        <w:rPr>
          <w:rFonts w:ascii="Arial" w:hAnsi="Arial" w:cs="Arial"/>
          <w:b/>
          <w:i/>
          <w:sz w:val="20"/>
          <w:szCs w:val="20"/>
          <w:lang w:val="en-GB"/>
        </w:rPr>
        <w:t>.</w:t>
      </w:r>
    </w:p>
    <w:p w:rsidR="001F3903" w:rsidRDefault="001F3903" w14:paraId="3D625356" w14:textId="77777777"/>
    <w:sectPr w:rsidR="001F3903" w:rsidSect="00CA74E7">
      <w:headerReference w:type="even" r:id="rId11"/>
      <w:headerReference w:type="default" r:id="rId12"/>
      <w:footerReference w:type="even" r:id="rId13"/>
      <w:footerReference w:type="default" r:id="rId14"/>
      <w:headerReference w:type="first" r:id="rId15"/>
      <w:footerReference w:type="first" r:id="rId16"/>
      <w:pgSz w:w="11900" w:h="16840" w:orient="portrait"/>
      <w:pgMar w:top="2835" w:right="1758" w:bottom="993" w:left="1758" w:header="680"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08EE" w:rsidRDefault="00735B58" w14:paraId="214BC084" w14:textId="77777777">
      <w:pPr>
        <w:spacing w:after="0" w:line="240" w:lineRule="auto"/>
      </w:pPr>
      <w:r>
        <w:separator/>
      </w:r>
    </w:p>
  </w:endnote>
  <w:endnote w:type="continuationSeparator" w:id="0">
    <w:p w:rsidR="007508EE" w:rsidRDefault="00735B58" w14:paraId="1B0689E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903" w:rsidRDefault="00735B58" w14:paraId="53E36A00"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3903" w:rsidRDefault="001F3903" w14:paraId="5666716B"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903" w:rsidRDefault="00735B58" w14:paraId="05A08433" w14:textId="77777777">
    <w:pPr>
      <w:pStyle w:val="Footer"/>
      <w:framePr w:wrap="around" w:hAnchor="margin" w:vAnchor="text" w:xAlign="right" w:y="1"/>
      <w:rPr>
        <w:rStyle w:val="PageNumber"/>
        <w:rFonts w:ascii="Arial" w:hAnsi="Arial" w:cs="Arial"/>
        <w:sz w:val="18"/>
        <w:szCs w:val="18"/>
      </w:rPr>
    </w:pPr>
    <w:r>
      <w:rPr>
        <w:rStyle w:val="PageNumber"/>
        <w:rFonts w:ascii="Arial" w:hAnsi="Arial" w:cs="Arial"/>
        <w:sz w:val="18"/>
        <w:szCs w:val="18"/>
      </w:rPr>
      <w:fldChar w:fldCharType="begin"/>
    </w:r>
    <w:r>
      <w:rPr>
        <w:rStyle w:val="PageNumber"/>
        <w:rFonts w:ascii="Arial" w:hAnsi="Arial" w:cs="Arial"/>
        <w:sz w:val="18"/>
        <w:szCs w:val="18"/>
      </w:rPr>
      <w:instrText xml:space="preserve">PAGE  </w:instrText>
    </w:r>
    <w:r>
      <w:rPr>
        <w:rStyle w:val="PageNumber"/>
        <w:rFonts w:ascii="Arial" w:hAnsi="Arial" w:cs="Arial"/>
        <w:sz w:val="18"/>
        <w:szCs w:val="18"/>
      </w:rPr>
      <w:fldChar w:fldCharType="separate"/>
    </w:r>
    <w:r w:rsidR="00F71646">
      <w:rPr>
        <w:rStyle w:val="PageNumber"/>
        <w:rFonts w:ascii="Arial" w:hAnsi="Arial" w:cs="Arial"/>
        <w:noProof/>
        <w:sz w:val="18"/>
        <w:szCs w:val="18"/>
      </w:rPr>
      <w:t>3</w:t>
    </w:r>
    <w:r>
      <w:rPr>
        <w:rStyle w:val="PageNumber"/>
        <w:rFonts w:ascii="Arial" w:hAnsi="Arial" w:cs="Arial"/>
        <w:sz w:val="18"/>
        <w:szCs w:val="18"/>
      </w:rPr>
      <w:fldChar w:fldCharType="end"/>
    </w:r>
  </w:p>
  <w:p w:rsidR="001F3903" w:rsidRDefault="001F3903" w14:paraId="79FC3931" w14:textId="77777777">
    <w:pPr>
      <w:pStyle w:val="Header"/>
      <w:rPr>
        <w:rFonts w:ascii="Arial" w:hAnsi="Arial" w:cs="Arial"/>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903" w:rsidRDefault="00735B58" w14:paraId="332E37D2" w14:textId="77777777">
    <w:pPr>
      <w:pStyle w:val="Header"/>
      <w:rPr>
        <w:rFonts w:ascii="Arial" w:hAnsi="Arial" w:cs="Arial"/>
        <w:i/>
        <w:sz w:val="18"/>
        <w:szCs w:val="18"/>
      </w:rPr>
    </w:pPr>
    <w:r>
      <w:rPr>
        <w:rFonts w:ascii="Arial" w:hAnsi="Arial" w:cs="Arial"/>
        <w:i/>
        <w:sz w:val="18"/>
        <w:szCs w:val="18"/>
      </w:rPr>
      <w:t>Doc 02A “Amrop GDPR Toolkit” – Suggested Communication to Candidates/Participants</w:t>
    </w:r>
  </w:p>
  <w:p w:rsidR="001F3903" w:rsidRDefault="00735B58" w14:paraId="0F205440" w14:textId="77777777">
    <w:pPr>
      <w:pStyle w:val="Header"/>
      <w:rPr>
        <w:rFonts w:ascii="Arial" w:hAnsi="Arial" w:cs="Arial"/>
        <w:i/>
        <w:sz w:val="18"/>
        <w:szCs w:val="18"/>
      </w:rPr>
    </w:pPr>
    <w:r>
      <w:rPr>
        <w:rFonts w:ascii="Arial" w:hAnsi="Arial" w:cs="Arial"/>
        <w:i/>
        <w:sz w:val="18"/>
        <w:szCs w:val="18"/>
      </w:rPr>
      <w:t>Doc 02B “Amrop GDPR Toolkit” – Consent Form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08EE" w:rsidRDefault="00735B58" w14:paraId="7AD817F9" w14:textId="77777777">
      <w:pPr>
        <w:spacing w:after="0" w:line="240" w:lineRule="auto"/>
      </w:pPr>
      <w:r>
        <w:separator/>
      </w:r>
    </w:p>
  </w:footnote>
  <w:footnote w:type="continuationSeparator" w:id="0">
    <w:p w:rsidR="007508EE" w:rsidRDefault="00735B58" w14:paraId="1729729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74E7" w:rsidRDefault="00CA74E7" w14:paraId="542387E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Style w:val="TableGrid"/>
      <w:tblW w:w="9924" w:type="dxa"/>
      <w:tblInd w:w="-88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767"/>
      <w:gridCol w:w="6157"/>
    </w:tblGrid>
    <w:tr w:rsidR="001F3903" w:rsidTr="035E0204" w14:paraId="3D1464A5" w14:textId="77777777">
      <w:tc>
        <w:tcPr>
          <w:tcW w:w="3767" w:type="dxa"/>
          <w:tcMar/>
        </w:tcPr>
        <w:p w:rsidR="001F3903" w:rsidRDefault="00735B58" w14:paraId="293BA206" w14:textId="77777777">
          <w:pPr>
            <w:pStyle w:val="Header"/>
            <w:rPr>
              <w:b/>
            </w:rPr>
          </w:pPr>
          <w:r>
            <w:rPr>
              <w:noProof/>
              <w:lang w:val="en-GB" w:eastAsia="en-GB"/>
            </w:rPr>
            <w:drawing>
              <wp:inline distT="0" distB="0" distL="0" distR="0" wp14:anchorId="35954882" wp14:editId="3B0B79B2">
                <wp:extent cx="2181225" cy="11703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
                          <a:extLst>
                            <a:ext uri="{28A0092B-C50C-407E-A947-70E740481C1C}">
                              <a14:useLocalDpi xmlns:a14="http://schemas.microsoft.com/office/drawing/2010/main" val="0"/>
                            </a:ext>
                          </a:extLst>
                        </a:blip>
                        <a:srcRect t="11084" r="27026" b="21203"/>
                        <a:stretch>
                          <a:fillRect/>
                        </a:stretch>
                      </pic:blipFill>
                      <pic:spPr>
                        <a:xfrm>
                          <a:off x="0" y="0"/>
                          <a:ext cx="2194223" cy="1177194"/>
                        </a:xfrm>
                        <a:prstGeom prst="rect">
                          <a:avLst/>
                        </a:prstGeom>
                        <a:ln>
                          <a:noFill/>
                        </a:ln>
                      </pic:spPr>
                    </pic:pic>
                  </a:graphicData>
                </a:graphic>
              </wp:inline>
            </w:drawing>
          </w:r>
        </w:p>
      </w:tc>
      <w:tc>
        <w:tcPr>
          <w:tcW w:w="6157" w:type="dxa"/>
          <w:tcMar/>
        </w:tcPr>
        <w:p w:rsidR="001F3903" w:rsidRDefault="001F3903" w14:paraId="6FC37BE5" w14:textId="77777777">
          <w:pPr>
            <w:pStyle w:val="Header"/>
            <w:ind w:left="-1418"/>
            <w:jc w:val="right"/>
            <w:rPr>
              <w:b/>
            </w:rPr>
          </w:pPr>
        </w:p>
        <w:p w:rsidR="001F3903" w:rsidRDefault="001F3903" w14:paraId="3974F77A" w14:textId="77777777">
          <w:pPr>
            <w:pStyle w:val="Header"/>
            <w:ind w:left="-1418"/>
            <w:jc w:val="right"/>
            <w:rPr>
              <w:b/>
            </w:rPr>
          </w:pPr>
        </w:p>
        <w:p w:rsidR="001F3903" w:rsidRDefault="001F3903" w14:paraId="5746E3C0" w14:textId="77777777">
          <w:pPr>
            <w:pStyle w:val="Header"/>
            <w:ind w:left="-1418"/>
            <w:jc w:val="right"/>
            <w:rPr>
              <w:b/>
            </w:rPr>
          </w:pPr>
        </w:p>
        <w:p w:rsidR="001F3903" w:rsidRDefault="001F3903" w14:paraId="559C342F" w14:textId="77777777">
          <w:pPr>
            <w:pStyle w:val="Header"/>
            <w:ind w:left="-1418"/>
            <w:jc w:val="right"/>
            <w:rPr>
              <w:b/>
            </w:rPr>
          </w:pPr>
        </w:p>
        <w:p w:rsidR="001F3903" w:rsidRDefault="001F3903" w14:paraId="648ADD71" w14:textId="77777777">
          <w:pPr>
            <w:pStyle w:val="Header"/>
            <w:ind w:left="-1418"/>
            <w:jc w:val="right"/>
            <w:rPr>
              <w:b/>
            </w:rPr>
          </w:pPr>
        </w:p>
        <w:p w:rsidR="001F3903" w:rsidRDefault="001F3903" w14:paraId="3E5E273F" w14:textId="77777777">
          <w:pPr>
            <w:pStyle w:val="Header"/>
            <w:ind w:left="-1418"/>
            <w:jc w:val="right"/>
            <w:rPr>
              <w:b/>
            </w:rPr>
          </w:pPr>
        </w:p>
      </w:tc>
    </w:tr>
  </w:tbl>
  <w:p w:rsidR="001F3903" w:rsidRDefault="001F3903" w14:paraId="5265CFBA" w14:textId="77777777">
    <w:pPr>
      <w:pStyle w:val="Header"/>
      <w:rPr>
        <w: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Style w:val="TableGrid"/>
      <w:tblW w:w="9924" w:type="dxa"/>
      <w:tblInd w:w="-88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767"/>
      <w:gridCol w:w="6157"/>
    </w:tblGrid>
    <w:tr w:rsidR="001F3903" w:rsidTr="035E0204" w14:paraId="58098BD0" w14:textId="77777777">
      <w:tc>
        <w:tcPr>
          <w:tcW w:w="3767" w:type="dxa"/>
          <w:tcMar/>
        </w:tcPr>
        <w:p w:rsidR="001F3903" w:rsidRDefault="00735B58" w14:paraId="7BBE242D" w14:textId="77777777">
          <w:pPr>
            <w:pStyle w:val="Header"/>
            <w:rPr>
              <w:b/>
            </w:rPr>
          </w:pPr>
          <w:r>
            <w:rPr>
              <w:noProof/>
              <w:lang w:val="en-GB" w:eastAsia="en-GB"/>
            </w:rPr>
            <w:drawing>
              <wp:inline distT="0" distB="0" distL="0" distR="0" wp14:anchorId="42486CAB" wp14:editId="6F7DAF24">
                <wp:extent cx="2181225" cy="11703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
                          <a:extLst>
                            <a:ext uri="{28A0092B-C50C-407E-A947-70E740481C1C}">
                              <a14:useLocalDpi xmlns:a14="http://schemas.microsoft.com/office/drawing/2010/main" val="0"/>
                            </a:ext>
                          </a:extLst>
                        </a:blip>
                        <a:srcRect t="11084" r="27026" b="21203"/>
                        <a:stretch>
                          <a:fillRect/>
                        </a:stretch>
                      </pic:blipFill>
                      <pic:spPr>
                        <a:xfrm>
                          <a:off x="0" y="0"/>
                          <a:ext cx="2194223" cy="1177194"/>
                        </a:xfrm>
                        <a:prstGeom prst="rect">
                          <a:avLst/>
                        </a:prstGeom>
                        <a:ln>
                          <a:noFill/>
                        </a:ln>
                      </pic:spPr>
                    </pic:pic>
                  </a:graphicData>
                </a:graphic>
              </wp:inline>
            </w:drawing>
          </w:r>
        </w:p>
      </w:tc>
      <w:tc>
        <w:tcPr>
          <w:tcW w:w="6157" w:type="dxa"/>
          <w:tcMar/>
        </w:tcPr>
        <w:p w:rsidR="001F3903" w:rsidRDefault="001F3903" w14:paraId="487EBC99" w14:textId="77777777">
          <w:pPr>
            <w:pStyle w:val="Header"/>
            <w:ind w:left="-1418"/>
            <w:jc w:val="right"/>
            <w:rPr>
              <w:b/>
            </w:rPr>
          </w:pPr>
        </w:p>
        <w:p w:rsidR="001F3903" w:rsidRDefault="001F3903" w14:paraId="411602F0" w14:textId="77777777">
          <w:pPr>
            <w:pStyle w:val="Header"/>
            <w:ind w:left="-1418"/>
            <w:jc w:val="right"/>
            <w:rPr>
              <w:b/>
            </w:rPr>
          </w:pPr>
        </w:p>
        <w:p w:rsidR="001F3903" w:rsidRDefault="001F3903" w14:paraId="047B845D" w14:textId="77777777">
          <w:pPr>
            <w:pStyle w:val="Header"/>
            <w:ind w:left="-1418"/>
            <w:jc w:val="right"/>
            <w:rPr>
              <w:b/>
            </w:rPr>
          </w:pPr>
        </w:p>
        <w:p w:rsidR="001F3903" w:rsidRDefault="001F3903" w14:paraId="119188BA" w14:textId="77777777">
          <w:pPr>
            <w:pStyle w:val="Header"/>
            <w:ind w:left="-1418"/>
            <w:jc w:val="right"/>
            <w:rPr>
              <w:b/>
            </w:rPr>
          </w:pPr>
        </w:p>
        <w:p w:rsidR="001F3903" w:rsidRDefault="001F3903" w14:paraId="1737101B" w14:textId="77777777">
          <w:pPr>
            <w:pStyle w:val="Header"/>
            <w:ind w:left="-1418"/>
            <w:jc w:val="right"/>
            <w:rPr>
              <w:b/>
            </w:rPr>
          </w:pPr>
        </w:p>
        <w:p w:rsidR="001F3903" w:rsidRDefault="00735B58" w14:paraId="367188B1" w14:textId="77777777">
          <w:pPr>
            <w:pStyle w:val="Header"/>
            <w:ind w:left="-1418"/>
            <w:jc w:val="right"/>
            <w:rPr>
              <w:b/>
            </w:rPr>
          </w:pPr>
          <w:r>
            <w:rPr>
              <w:b/>
            </w:rPr>
            <w:t>CONFIDENTIAL</w:t>
          </w:r>
        </w:p>
        <w:p w:rsidR="001F3903" w:rsidRDefault="001F3903" w14:paraId="3C95C093" w14:textId="77777777">
          <w:pPr>
            <w:pStyle w:val="Header"/>
            <w:ind w:left="-1418"/>
            <w:jc w:val="right"/>
            <w:rPr>
              <w:b/>
            </w:rPr>
          </w:pPr>
        </w:p>
      </w:tc>
    </w:tr>
  </w:tbl>
  <w:p w:rsidR="001F3903" w:rsidRDefault="001F3903" w14:paraId="01457E30" w14:textId="77777777">
    <w:pPr>
      <w:pStyle w:val="Header"/>
      <w:rPr>
        <w:i/>
        <w:sz w:val="18"/>
        <w:szCs w:val="18"/>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00"/>
  <w:documentProtection w:edit="forms" w:enforcement="0"/>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8C7"/>
    <w:rsid w:val="00041F20"/>
    <w:rsid w:val="00050B6F"/>
    <w:rsid w:val="00177354"/>
    <w:rsid w:val="001F3903"/>
    <w:rsid w:val="0022126A"/>
    <w:rsid w:val="002F34EE"/>
    <w:rsid w:val="00371F13"/>
    <w:rsid w:val="00394466"/>
    <w:rsid w:val="003A7C35"/>
    <w:rsid w:val="004F6EBC"/>
    <w:rsid w:val="005A5232"/>
    <w:rsid w:val="00637821"/>
    <w:rsid w:val="006741E9"/>
    <w:rsid w:val="006A751C"/>
    <w:rsid w:val="00735B58"/>
    <w:rsid w:val="007508EE"/>
    <w:rsid w:val="00763458"/>
    <w:rsid w:val="007D7DB6"/>
    <w:rsid w:val="008A6913"/>
    <w:rsid w:val="009E2172"/>
    <w:rsid w:val="00A5256D"/>
    <w:rsid w:val="00A93606"/>
    <w:rsid w:val="00B839A6"/>
    <w:rsid w:val="00C42E38"/>
    <w:rsid w:val="00C73749"/>
    <w:rsid w:val="00CA5274"/>
    <w:rsid w:val="00CA74E7"/>
    <w:rsid w:val="00CE48C7"/>
    <w:rsid w:val="00D076FB"/>
    <w:rsid w:val="00D11C89"/>
    <w:rsid w:val="00D62C28"/>
    <w:rsid w:val="00DC261D"/>
    <w:rsid w:val="00F71646"/>
    <w:rsid w:val="00FC0863"/>
    <w:rsid w:val="00FC2E91"/>
    <w:rsid w:val="035E0204"/>
    <w:rsid w:val="332354FF"/>
    <w:rsid w:val="54214D17"/>
    <w:rsid w:val="5ACF1316"/>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C61650D"/>
  <w15:docId w15:val="{3FD471A1-54D4-491A-98EE-05544100230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unhideWhenUsed="1"/>
    <w:lsdException w:name="annotation text" w:semiHidden="1" w:unhideWhenUsed="1"/>
    <w:lsdException w:name="header" w:unhideWhenUsed="1"/>
    <w:lsdException w:name="footer"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200" w:line="276" w:lineRule="auto"/>
    </w:pPr>
    <w:rPr>
      <w:rFonts w:ascii="Calibri" w:hAnsi="Calibri" w:eastAsia="Calibri" w:cs="Times New Roman"/>
      <w:sz w:val="22"/>
      <w:szCs w:val="22"/>
      <w:lang w:val="es-CO"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rPr>
      <w:rFonts w:asciiTheme="minorHAnsi" w:hAnsiTheme="minorHAnsi" w:eastAsiaTheme="minorHAnsi" w:cstheme="minorBidi"/>
      <w:sz w:val="24"/>
      <w:szCs w:val="24"/>
      <w:lang w:val="en-US"/>
    </w:rPr>
  </w:style>
  <w:style w:type="paragraph" w:styleId="FootnoteText">
    <w:name w:val="footnote text"/>
    <w:basedOn w:val="Normal"/>
    <w:link w:val="FootnoteTextChar"/>
    <w:unhideWhenUsed/>
    <w:pPr>
      <w:spacing w:after="0" w:line="240" w:lineRule="auto"/>
    </w:pPr>
    <w:rPr>
      <w:sz w:val="20"/>
      <w:szCs w:val="20"/>
    </w:rPr>
  </w:style>
  <w:style w:type="paragraph" w:styleId="Header">
    <w:name w:val="header"/>
    <w:basedOn w:val="Normal"/>
    <w:link w:val="HeaderChar"/>
    <w:uiPriority w:val="99"/>
    <w:unhideWhenUsed/>
    <w:pPr>
      <w:tabs>
        <w:tab w:val="center" w:pos="4680"/>
        <w:tab w:val="right" w:pos="9360"/>
      </w:tabs>
      <w:spacing w:after="0" w:line="240" w:lineRule="auto"/>
    </w:pPr>
    <w:rPr>
      <w:rFonts w:asciiTheme="minorHAnsi" w:hAnsiTheme="minorHAnsi" w:eastAsiaTheme="minorHAnsi" w:cstheme="minorBidi"/>
      <w:sz w:val="24"/>
      <w:szCs w:val="24"/>
      <w:lang w:val="en-US"/>
    </w:rPr>
  </w:style>
  <w:style w:type="character" w:styleId="FollowedHyperlink">
    <w:name w:val="FollowedHyperlink"/>
    <w:basedOn w:val="DefaultParagraphFont"/>
    <w:uiPriority w:val="99"/>
    <w:unhideWhenUsed/>
    <w:qFormat/>
    <w:rPr>
      <w:color w:val="954F72" w:themeColor="followedHyperlink"/>
      <w:u w:val="single"/>
    </w:rPr>
  </w:style>
  <w:style w:type="character" w:styleId="FootnoteReference">
    <w:name w:val="footnote reference"/>
    <w:basedOn w:val="DefaultParagraphFont"/>
    <w:unhideWhenUsed/>
    <w:qFormat/>
    <w:rPr>
      <w:vertAlign w:val="superscript"/>
    </w:rPr>
  </w:style>
  <w:style w:type="character" w:styleId="Hyperlink">
    <w:name w:val="Hyperlink"/>
    <w:basedOn w:val="DefaultParagraphFont"/>
    <w:uiPriority w:val="99"/>
    <w:unhideWhenUsed/>
    <w:qFormat/>
    <w:rPr>
      <w:color w:val="0563C1" w:themeColor="hyperlink"/>
      <w:u w:val="single"/>
    </w:rPr>
  </w:style>
  <w:style w:type="character" w:styleId="PageNumber">
    <w:name w:val="page number"/>
    <w:basedOn w:val="DefaultParagraphFont"/>
    <w:uiPriority w:val="99"/>
    <w:unhideWhenUsed/>
  </w:style>
  <w:style w:type="table" w:styleId="TableGrid">
    <w:name w:val="Table Grid"/>
    <w:basedOn w:val="TableNormal"/>
    <w:uiPriority w:val="59"/>
    <w:pPr>
      <w:spacing w:after="0" w:line="240" w:lineRule="auto"/>
    </w:pPr>
    <w:rPr>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erChar" w:customStyle="1">
    <w:name w:val="Header Char"/>
    <w:basedOn w:val="DefaultParagraphFont"/>
    <w:link w:val="Header"/>
    <w:uiPriority w:val="99"/>
    <w:qFormat/>
    <w:rPr>
      <w:sz w:val="24"/>
      <w:szCs w:val="24"/>
      <w:lang w:val="en-US"/>
    </w:rPr>
  </w:style>
  <w:style w:type="character" w:styleId="FooterChar" w:customStyle="1">
    <w:name w:val="Footer Char"/>
    <w:basedOn w:val="DefaultParagraphFont"/>
    <w:link w:val="Footer"/>
    <w:uiPriority w:val="99"/>
    <w:rPr>
      <w:sz w:val="24"/>
      <w:szCs w:val="24"/>
      <w:lang w:val="en-US"/>
    </w:rPr>
  </w:style>
  <w:style w:type="paragraph" w:styleId="ListParagraph1" w:customStyle="1">
    <w:name w:val="List Paragraph1"/>
    <w:basedOn w:val="Normal"/>
    <w:uiPriority w:val="34"/>
    <w:qFormat/>
    <w:pPr>
      <w:ind w:left="720"/>
      <w:contextualSpacing/>
    </w:pPr>
  </w:style>
  <w:style w:type="character" w:styleId="FootnoteTextChar" w:customStyle="1">
    <w:name w:val="Footnote Text Char"/>
    <w:basedOn w:val="DefaultParagraphFont"/>
    <w:link w:val="FootnoteText"/>
    <w:rPr>
      <w:rFonts w:ascii="Calibri" w:hAnsi="Calibri" w:eastAsia="Calibri" w:cs="Times New Roman"/>
      <w:sz w:val="20"/>
      <w:szCs w:val="20"/>
      <w:lang w:val="es-CO"/>
    </w:rPr>
  </w:style>
  <w:style w:type="table" w:styleId="GridTable4-Accent31" w:customStyle="1">
    <w:name w:val="Grid Table 4 - Accent 31"/>
    <w:basedOn w:val="TableNormal"/>
    <w:uiPriority w:val="49"/>
    <w:qFormat/>
    <w:pPr>
      <w:spacing w:after="0" w:line="240" w:lineRule="auto"/>
    </w:pPr>
    <w:rPr>
      <w:sz w:val="24"/>
      <w:szCs w:val="24"/>
      <w:lang w:val="en-US"/>
    </w:rPr>
    <w:tblPr>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PlaceholderText1" w:customStyle="1">
    <w:name w:val="Placeholder Text1"/>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3897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hyperlink" Target="mailto:tallinn@amrop.com" TargetMode="Externa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footer" Target="footer2.xml" Id="rId14" /><Relationship Type="http://schemas.openxmlformats.org/officeDocument/2006/relationships/glossaryDocument" Target="/word/glossary/document.xml" Id="R3f29aee3a26e4760" /></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49a4c479-4f22-4b4c-877e-2c322b09f313}"/>
      </w:docPartPr>
      <w:docPartBody>
        <w:p w14:paraId="325A7977">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869F909840B814BBC12DC31EE5DC620" ma:contentTypeVersion="15" ma:contentTypeDescription="Create a new document." ma:contentTypeScope="" ma:versionID="dcbd6a7afbb6a942646083095f973806">
  <xsd:schema xmlns:xsd="http://www.w3.org/2001/XMLSchema" xmlns:xs="http://www.w3.org/2001/XMLSchema" xmlns:p="http://schemas.microsoft.com/office/2006/metadata/properties" xmlns:ns2="ad3c3138-9615-42a0-ae6c-1525d0a2c88b" xmlns:ns3="7ce3e4dc-eb01-443f-ba7f-05cdc4a4adaf" targetNamespace="http://schemas.microsoft.com/office/2006/metadata/properties" ma:root="true" ma:fieldsID="407708656605dc8631d083cd530699e2" ns2:_="" ns3:_="">
    <xsd:import namespace="ad3c3138-9615-42a0-ae6c-1525d0a2c88b"/>
    <xsd:import namespace="7ce3e4dc-eb01-443f-ba7f-05cdc4a4adaf"/>
    <xsd:element name="properties">
      <xsd:complexType>
        <xsd:sequence>
          <xsd:element name="documentManagement">
            <xsd:complexType>
              <xsd:all>
                <xsd:element ref="ns2:_Source" minOccurs="0"/>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c3138-9615-42a0-ae6c-1525d0a2c88b" elementFormDefault="qualified">
    <xsd:import namespace="http://schemas.microsoft.com/office/2006/documentManagement/types"/>
    <xsd:import namespace="http://schemas.microsoft.com/office/infopath/2007/PartnerControls"/>
    <xsd:element name="_Source" ma:index="8" nillable="true" ma:displayName="Source" ma:description="References to resources from which this resource was derived" ma:internalName="_Source" ma:readOnly="fals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e3e4dc-eb01-443f-ba7f-05cdc4a4ada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ource xmlns="ad3c3138-9615-42a0-ae6c-1525d0a2c88b"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FB08C0-AE04-4690-8205-FDF0AAACCC90}"/>
</file>

<file path=customXml/itemProps3.xml><?xml version="1.0" encoding="utf-8"?>
<ds:datastoreItem xmlns:ds="http://schemas.openxmlformats.org/officeDocument/2006/customXml" ds:itemID="{C48B7229-357D-4399-B5EF-66C1E9DD87C5}">
  <ds:schemaRefs/>
</ds:datastoreItem>
</file>

<file path=customXml/itemProps4.xml><?xml version="1.0" encoding="utf-8"?>
<ds:datastoreItem xmlns:ds="http://schemas.openxmlformats.org/officeDocument/2006/customXml" ds:itemID="{CEF7552B-8538-4B60-99A5-E0DFFE065F38}">
  <ds:schemaRef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sharepoint/v3/fields"/>
    <ds:schemaRef ds:uri="http://www.w3.org/XML/1998/namespace"/>
    <ds:schemaRef ds:uri="ad3c3138-9615-42a0-ae6c-1525d0a2c88b"/>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Janis Bedritis</dc:creator>
  <cp:lastModifiedBy>Iira Kylm</cp:lastModifiedBy>
  <cp:revision>10</cp:revision>
  <dcterms:created xsi:type="dcterms:W3CDTF">2018-06-01T08:38:00Z</dcterms:created>
  <dcterms:modified xsi:type="dcterms:W3CDTF">2020-03-17T09:39:17Z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0x0101002869F909840B814BBC12DC31EE5DC620</vt:lpwstr>
  </property>
  <property fmtid="{D5CDD505-2E9C-101B-9397-08002B2CF9AE}" pid="3" name="KSOProductBuildVer">
    <vt:lpwstr>1033-10.2.0.5996</vt:lpwstr>
  </property>
  <property fmtid="{D5CDD505-2E9C-101B-9397-08002B2CF9AE}" pid="4" name="Order">
    <vt:r8>7116700</vt:r8>
  </property>
</Properties>
</file>